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73" w:rsidRDefault="00D93973" w:rsidP="00D93973">
      <w:pPr>
        <w:ind w:right="-851"/>
        <w:rPr>
          <w:rFonts w:ascii="Times New Roman" w:hAnsi="Times New Roman" w:cs="Times New Roman"/>
          <w:b/>
          <w:bCs/>
          <w:sz w:val="20"/>
          <w:szCs w:val="20"/>
        </w:rPr>
      </w:pPr>
      <w:bookmarkStart w:id="0" w:name="_GoBack"/>
      <w:bookmarkEnd w:id="0"/>
    </w:p>
    <w:p w:rsidR="00D93973" w:rsidRDefault="00D93973" w:rsidP="00D93973">
      <w:pPr>
        <w:ind w:right="-851"/>
        <w:rPr>
          <w:rFonts w:ascii="Times New Roman" w:hAnsi="Times New Roman" w:cs="Times New Roman"/>
          <w:b/>
          <w:bCs/>
          <w:sz w:val="20"/>
          <w:szCs w:val="20"/>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autoSpaceDE w:val="0"/>
        <w:autoSpaceDN w:val="0"/>
        <w:adjustRightInd w:val="0"/>
        <w:spacing w:after="0" w:line="240" w:lineRule="auto"/>
        <w:ind w:left="397" w:right="-283" w:hanging="1357"/>
        <w:jc w:val="center"/>
        <w:rPr>
          <w:rFonts w:ascii="Calibri" w:eastAsia="Times New Roman" w:hAnsi="Calibri" w:cs="Calibri"/>
          <w:noProof/>
          <w:color w:val="000000"/>
          <w:sz w:val="24"/>
          <w:szCs w:val="24"/>
          <w:lang w:eastAsia="tr-TR"/>
        </w:rPr>
      </w:pPr>
      <w:bookmarkStart w:id="1" w:name="_Toc257279791"/>
      <w:bookmarkStart w:id="2" w:name="_Toc257279957"/>
      <w:r>
        <w:rPr>
          <w:rFonts w:ascii="Calibri" w:eastAsia="Times New Roman" w:hAnsi="Calibri" w:cs="Calibri"/>
          <w:noProof/>
          <w:color w:val="000000"/>
          <w:sz w:val="48"/>
          <w:szCs w:val="24"/>
          <w:lang w:eastAsia="tr-TR"/>
        </w:rPr>
        <w:drawing>
          <wp:inline distT="0" distB="0" distL="0" distR="0" wp14:anchorId="295B4ADC" wp14:editId="2E53B0EA">
            <wp:extent cx="3345180" cy="2887980"/>
            <wp:effectExtent l="0" t="0" r="7620" b="7620"/>
            <wp:docPr id="4" name="Resim 4" descr="IYTE Amblem Kırmızı Yuvar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IYTE Amblem Kırmızı Yuvarl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180" cy="2887980"/>
                    </a:xfrm>
                    <a:prstGeom prst="rect">
                      <a:avLst/>
                    </a:prstGeom>
                    <a:noFill/>
                    <a:ln>
                      <a:noFill/>
                    </a:ln>
                  </pic:spPr>
                </pic:pic>
              </a:graphicData>
            </a:graphic>
          </wp:inline>
        </w:drawing>
      </w:r>
      <w:bookmarkEnd w:id="1"/>
      <w:bookmarkEnd w:id="2"/>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24"/>
          <w:szCs w:val="24"/>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24"/>
          <w:szCs w:val="24"/>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24"/>
          <w:szCs w:val="24"/>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24"/>
          <w:szCs w:val="24"/>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24"/>
          <w:szCs w:val="24"/>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48"/>
          <w:szCs w:val="48"/>
          <w:lang w:eastAsia="tr-TR"/>
        </w:rPr>
      </w:pPr>
    </w:p>
    <w:p w:rsidR="00C44DD9" w:rsidRPr="00C44DD9"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48"/>
          <w:szCs w:val="48"/>
          <w:lang w:eastAsia="tr-TR"/>
        </w:rPr>
      </w:pPr>
    </w:p>
    <w:p w:rsidR="00C44DD9" w:rsidRPr="00C44DD9" w:rsidRDefault="00C44DD9" w:rsidP="00C44DD9">
      <w:pPr>
        <w:spacing w:after="0" w:line="240" w:lineRule="auto"/>
        <w:jc w:val="center"/>
        <w:rPr>
          <w:rFonts w:ascii="Calibri" w:eastAsia="Times New Roman" w:hAnsi="Calibri" w:cs="Calibri"/>
          <w:b/>
          <w:sz w:val="48"/>
          <w:szCs w:val="48"/>
          <w:lang w:eastAsia="tr-TR"/>
        </w:rPr>
      </w:pPr>
      <w:r w:rsidRPr="00C44DD9">
        <w:rPr>
          <w:rFonts w:ascii="Calibri" w:eastAsia="Times New Roman" w:hAnsi="Calibri" w:cs="Calibri"/>
          <w:b/>
          <w:sz w:val="48"/>
          <w:szCs w:val="48"/>
          <w:lang w:eastAsia="tr-TR"/>
        </w:rPr>
        <w:t>T.C</w:t>
      </w:r>
    </w:p>
    <w:p w:rsidR="00C44DD9" w:rsidRPr="00C44DD9" w:rsidRDefault="00C44DD9" w:rsidP="00C44DD9">
      <w:pPr>
        <w:spacing w:after="0" w:line="240" w:lineRule="auto"/>
        <w:jc w:val="center"/>
        <w:rPr>
          <w:rFonts w:ascii="Calibri" w:eastAsia="Times New Roman" w:hAnsi="Calibri" w:cs="Calibri"/>
          <w:b/>
          <w:sz w:val="48"/>
          <w:szCs w:val="48"/>
          <w:lang w:eastAsia="tr-TR"/>
        </w:rPr>
      </w:pPr>
      <w:r w:rsidRPr="00C44DD9">
        <w:rPr>
          <w:rFonts w:ascii="Calibri" w:eastAsia="Times New Roman" w:hAnsi="Calibri" w:cs="Calibri"/>
          <w:b/>
          <w:sz w:val="48"/>
          <w:szCs w:val="48"/>
          <w:lang w:eastAsia="tr-TR"/>
        </w:rPr>
        <w:t xml:space="preserve">İZMİR YÜKSEK TEKNOLOJİ </w:t>
      </w:r>
    </w:p>
    <w:p w:rsidR="00C44DD9" w:rsidRPr="00C44DD9" w:rsidRDefault="00C44DD9" w:rsidP="00C44DD9">
      <w:pPr>
        <w:spacing w:after="0" w:line="240" w:lineRule="auto"/>
        <w:jc w:val="center"/>
        <w:rPr>
          <w:rFonts w:ascii="Calibri" w:eastAsia="Times New Roman" w:hAnsi="Calibri" w:cs="Calibri"/>
          <w:sz w:val="48"/>
          <w:szCs w:val="48"/>
          <w:lang w:eastAsia="tr-TR"/>
        </w:rPr>
      </w:pPr>
      <w:r w:rsidRPr="00C44DD9">
        <w:rPr>
          <w:rFonts w:ascii="Calibri" w:eastAsia="Times New Roman" w:hAnsi="Calibri" w:cs="Calibri"/>
          <w:b/>
          <w:sz w:val="48"/>
          <w:szCs w:val="48"/>
          <w:lang w:eastAsia="tr-TR"/>
        </w:rPr>
        <w:t>ENSTİTÜSÜ</w:t>
      </w:r>
      <w:r w:rsidRPr="00C44DD9">
        <w:rPr>
          <w:rFonts w:ascii="Calibri" w:eastAsia="Times New Roman" w:hAnsi="Calibri" w:cs="Calibri"/>
          <w:sz w:val="48"/>
          <w:szCs w:val="48"/>
          <w:lang w:eastAsia="tr-TR"/>
        </w:rPr>
        <w:t xml:space="preserve"> </w:t>
      </w:r>
    </w:p>
    <w:p w:rsidR="00C44DD9" w:rsidRPr="00C44DD9" w:rsidRDefault="00C44DD9" w:rsidP="00C44DD9">
      <w:pPr>
        <w:spacing w:after="0" w:line="240" w:lineRule="auto"/>
        <w:jc w:val="center"/>
        <w:rPr>
          <w:rFonts w:ascii="Calibri" w:eastAsia="Times New Roman" w:hAnsi="Calibri" w:cs="Calibri"/>
          <w:sz w:val="48"/>
          <w:szCs w:val="48"/>
          <w:lang w:eastAsia="tr-TR"/>
        </w:rPr>
      </w:pPr>
    </w:p>
    <w:p w:rsidR="00C44DD9" w:rsidRPr="00C44DD9" w:rsidRDefault="00C44DD9" w:rsidP="00C44DD9">
      <w:pPr>
        <w:spacing w:after="0" w:line="240" w:lineRule="auto"/>
        <w:jc w:val="center"/>
        <w:rPr>
          <w:rFonts w:ascii="Calibri" w:eastAsia="Times New Roman" w:hAnsi="Calibri" w:cs="Calibri"/>
          <w:sz w:val="48"/>
          <w:szCs w:val="48"/>
          <w:lang w:eastAsia="tr-TR"/>
        </w:rPr>
      </w:pPr>
    </w:p>
    <w:p w:rsidR="00C44DD9" w:rsidRPr="00C44DD9" w:rsidRDefault="00C44DD9" w:rsidP="00C44DD9">
      <w:pPr>
        <w:spacing w:after="0" w:line="240" w:lineRule="auto"/>
        <w:jc w:val="center"/>
        <w:rPr>
          <w:rFonts w:ascii="Calibri" w:eastAsia="Times New Roman" w:hAnsi="Calibri" w:cs="Calibri"/>
          <w:sz w:val="48"/>
          <w:szCs w:val="48"/>
          <w:lang w:eastAsia="tr-TR"/>
        </w:rPr>
      </w:pPr>
      <w:r w:rsidRPr="00C44DD9">
        <w:rPr>
          <w:rFonts w:ascii="Calibri" w:eastAsia="Times New Roman" w:hAnsi="Calibri" w:cs="Calibri"/>
          <w:sz w:val="48"/>
          <w:szCs w:val="48"/>
          <w:lang w:eastAsia="tr-TR"/>
        </w:rPr>
        <w:t>201</w:t>
      </w:r>
      <w:r w:rsidR="00242021">
        <w:rPr>
          <w:rFonts w:ascii="Calibri" w:eastAsia="Times New Roman" w:hAnsi="Calibri" w:cs="Calibri"/>
          <w:sz w:val="48"/>
          <w:szCs w:val="48"/>
          <w:lang w:eastAsia="tr-TR"/>
        </w:rPr>
        <w:t>6</w:t>
      </w:r>
      <w:r w:rsidRPr="00C44DD9">
        <w:rPr>
          <w:rFonts w:ascii="Calibri" w:eastAsia="Times New Roman" w:hAnsi="Calibri" w:cs="Calibri"/>
          <w:sz w:val="48"/>
          <w:szCs w:val="48"/>
          <w:lang w:eastAsia="tr-TR"/>
        </w:rPr>
        <w:t xml:space="preserve"> Yılı Yatırım Programı </w:t>
      </w:r>
    </w:p>
    <w:p w:rsidR="00C44DD9" w:rsidRPr="00C44DD9" w:rsidRDefault="00C44DD9" w:rsidP="00C44DD9">
      <w:pPr>
        <w:spacing w:after="0" w:line="240" w:lineRule="auto"/>
        <w:jc w:val="center"/>
        <w:rPr>
          <w:rFonts w:ascii="Calibri" w:eastAsia="Times New Roman" w:hAnsi="Calibri" w:cs="Calibri"/>
          <w:sz w:val="48"/>
          <w:szCs w:val="48"/>
          <w:lang w:eastAsia="tr-TR"/>
        </w:rPr>
      </w:pPr>
      <w:r w:rsidRPr="00C44DD9">
        <w:rPr>
          <w:rFonts w:ascii="Calibri" w:eastAsia="Times New Roman" w:hAnsi="Calibri" w:cs="Calibri"/>
          <w:sz w:val="48"/>
          <w:szCs w:val="48"/>
          <w:lang w:eastAsia="tr-TR"/>
        </w:rPr>
        <w:t xml:space="preserve">İzleme ve Değerlendirme Raporu </w:t>
      </w:r>
    </w:p>
    <w:p w:rsidR="00D93973" w:rsidRDefault="00D93973" w:rsidP="00D93973">
      <w:pPr>
        <w:ind w:right="-851"/>
        <w:rPr>
          <w:rFonts w:ascii="Times New Roman" w:hAnsi="Times New Roman" w:cs="Times New Roman"/>
          <w:b/>
          <w:bCs/>
          <w:sz w:val="20"/>
          <w:szCs w:val="20"/>
        </w:rPr>
      </w:pPr>
    </w:p>
    <w:p w:rsidR="00D93973" w:rsidRDefault="00D93973" w:rsidP="00D93973">
      <w:pPr>
        <w:ind w:right="-851"/>
        <w:rPr>
          <w:rFonts w:ascii="Times New Roman" w:hAnsi="Times New Roman" w:cs="Times New Roman"/>
          <w:b/>
          <w:bCs/>
          <w:sz w:val="20"/>
          <w:szCs w:val="20"/>
        </w:rPr>
      </w:pPr>
    </w:p>
    <w:p w:rsidR="00637767" w:rsidRDefault="00637767">
      <w:pPr>
        <w:rPr>
          <w:rFonts w:ascii="Times New Roman" w:hAnsi="Times New Roman" w:cs="Times New Roman"/>
          <w:b/>
          <w:bCs/>
          <w:sz w:val="20"/>
          <w:szCs w:val="20"/>
        </w:rPr>
      </w:pPr>
      <w:r>
        <w:rPr>
          <w:rFonts w:ascii="Times New Roman" w:hAnsi="Times New Roman" w:cs="Times New Roman"/>
          <w:b/>
          <w:bCs/>
          <w:sz w:val="20"/>
          <w:szCs w:val="20"/>
        </w:rPr>
        <w:br w:type="page"/>
      </w:r>
    </w:p>
    <w:p w:rsidR="00290A1F" w:rsidRDefault="00290A1F" w:rsidP="00290A1F">
      <w:pPr>
        <w:ind w:left="-709"/>
        <w:jc w:val="center"/>
        <w:rPr>
          <w:rFonts w:eastAsia="Batang" w:cs="Times New Roman"/>
          <w:b/>
          <w:bCs/>
          <w:sz w:val="20"/>
          <w:szCs w:val="20"/>
          <w:lang w:eastAsia="tr-TR"/>
        </w:rPr>
      </w:pPr>
    </w:p>
    <w:p w:rsidR="00290A1F" w:rsidRDefault="00290A1F" w:rsidP="00290A1F">
      <w:pPr>
        <w:ind w:left="-709"/>
        <w:jc w:val="center"/>
        <w:rPr>
          <w:rFonts w:eastAsia="Batang" w:cs="Times New Roman"/>
          <w:b/>
          <w:bCs/>
          <w:sz w:val="20"/>
          <w:szCs w:val="20"/>
          <w:lang w:eastAsia="tr-TR"/>
        </w:rPr>
      </w:pPr>
    </w:p>
    <w:p w:rsidR="0010639A" w:rsidRDefault="0010639A" w:rsidP="00290A1F">
      <w:pPr>
        <w:ind w:left="-709"/>
        <w:jc w:val="center"/>
        <w:rPr>
          <w:rFonts w:eastAsia="Batang" w:cs="Times New Roman"/>
          <w:b/>
          <w:bCs/>
          <w:sz w:val="20"/>
          <w:szCs w:val="20"/>
          <w:lang w:eastAsia="tr-TR"/>
        </w:rPr>
      </w:pPr>
    </w:p>
    <w:p w:rsidR="00290A1F" w:rsidRDefault="00290A1F" w:rsidP="00290A1F">
      <w:pPr>
        <w:ind w:left="-709"/>
        <w:jc w:val="center"/>
        <w:rPr>
          <w:rFonts w:eastAsia="Batang" w:cs="Times New Roman"/>
          <w:b/>
          <w:bCs/>
          <w:sz w:val="20"/>
          <w:szCs w:val="20"/>
          <w:lang w:eastAsia="tr-TR"/>
        </w:rPr>
      </w:pPr>
    </w:p>
    <w:p w:rsidR="00290A1F" w:rsidRDefault="00290A1F" w:rsidP="00290A1F">
      <w:pPr>
        <w:ind w:left="-709"/>
        <w:jc w:val="center"/>
        <w:rPr>
          <w:rFonts w:eastAsia="Batang" w:cs="Times New Roman"/>
          <w:b/>
          <w:bCs/>
          <w:sz w:val="32"/>
          <w:szCs w:val="32"/>
          <w:lang w:eastAsia="tr-TR"/>
        </w:rPr>
      </w:pPr>
      <w:r w:rsidRPr="00290A1F">
        <w:rPr>
          <w:rFonts w:eastAsia="Batang" w:cs="Times New Roman"/>
          <w:b/>
          <w:bCs/>
          <w:sz w:val="32"/>
          <w:szCs w:val="32"/>
          <w:lang w:eastAsia="tr-TR"/>
        </w:rPr>
        <w:t>İÇİNDEKİLER</w:t>
      </w:r>
    </w:p>
    <w:p w:rsidR="00290A1F" w:rsidRDefault="00290A1F" w:rsidP="00290A1F">
      <w:pPr>
        <w:ind w:left="-709"/>
        <w:jc w:val="center"/>
        <w:rPr>
          <w:rFonts w:eastAsia="Batang" w:cs="Times New Roman"/>
          <w:b/>
          <w:bCs/>
          <w:sz w:val="32"/>
          <w:szCs w:val="32"/>
          <w:lang w:eastAsia="tr-TR"/>
        </w:rPr>
      </w:pPr>
    </w:p>
    <w:p w:rsidR="00290A1F" w:rsidRPr="00290A1F" w:rsidRDefault="00290A1F" w:rsidP="00290A1F">
      <w:pPr>
        <w:ind w:left="-709"/>
        <w:jc w:val="center"/>
        <w:rPr>
          <w:rFonts w:eastAsia="Batang" w:cs="Times New Roman"/>
          <w:b/>
          <w:bCs/>
          <w:sz w:val="32"/>
          <w:szCs w:val="32"/>
          <w:highlight w:val="yellow"/>
          <w:lang w:eastAsia="tr-TR"/>
        </w:rPr>
      </w:pPr>
    </w:p>
    <w:p w:rsidR="008C6AF4" w:rsidRDefault="00290A1F">
      <w:pPr>
        <w:pStyle w:val="T1"/>
        <w:tabs>
          <w:tab w:val="right" w:leader="dot" w:pos="9488"/>
        </w:tabs>
        <w:rPr>
          <w:rFonts w:asciiTheme="minorHAnsi" w:eastAsiaTheme="minorEastAsia" w:hAnsiTheme="minorHAnsi" w:cstheme="minorBidi"/>
          <w:b w:val="0"/>
          <w:bCs w:val="0"/>
          <w:caps w:val="0"/>
          <w:noProof/>
          <w:sz w:val="22"/>
        </w:rPr>
      </w:pPr>
      <w:r w:rsidRPr="00B51D3E">
        <w:rPr>
          <w:rFonts w:asciiTheme="minorHAnsi" w:hAnsiTheme="minorHAnsi"/>
          <w:sz w:val="24"/>
          <w:szCs w:val="24"/>
          <w:highlight w:val="yellow"/>
        </w:rPr>
        <w:fldChar w:fldCharType="begin"/>
      </w:r>
      <w:r w:rsidRPr="00B51D3E">
        <w:rPr>
          <w:rFonts w:asciiTheme="minorHAnsi" w:hAnsiTheme="minorHAnsi"/>
          <w:sz w:val="24"/>
          <w:szCs w:val="24"/>
          <w:highlight w:val="yellow"/>
        </w:rPr>
        <w:instrText xml:space="preserve"> TOC \o "1-4" \h \z \u </w:instrText>
      </w:r>
      <w:r w:rsidRPr="00B51D3E">
        <w:rPr>
          <w:rFonts w:asciiTheme="minorHAnsi" w:hAnsiTheme="minorHAnsi"/>
          <w:sz w:val="24"/>
          <w:szCs w:val="24"/>
          <w:highlight w:val="yellow"/>
        </w:rPr>
        <w:fldChar w:fldCharType="separate"/>
      </w:r>
      <w:hyperlink w:anchor="_Toc447120152" w:history="1">
        <w:r w:rsidR="008C6AF4" w:rsidRPr="00203E11">
          <w:rPr>
            <w:rStyle w:val="Kpr"/>
            <w:noProof/>
          </w:rPr>
          <w:t>1. YÖNETİCİ ÖZETİ</w:t>
        </w:r>
        <w:r w:rsidR="008C6AF4">
          <w:rPr>
            <w:noProof/>
            <w:webHidden/>
          </w:rPr>
          <w:tab/>
        </w:r>
        <w:r w:rsidR="008C6AF4">
          <w:rPr>
            <w:noProof/>
            <w:webHidden/>
          </w:rPr>
          <w:fldChar w:fldCharType="begin"/>
        </w:r>
        <w:r w:rsidR="008C6AF4">
          <w:rPr>
            <w:noProof/>
            <w:webHidden/>
          </w:rPr>
          <w:instrText xml:space="preserve"> PAGEREF _Toc447120152 \h </w:instrText>
        </w:r>
        <w:r w:rsidR="008C6AF4">
          <w:rPr>
            <w:noProof/>
            <w:webHidden/>
          </w:rPr>
        </w:r>
        <w:r w:rsidR="008C6AF4">
          <w:rPr>
            <w:noProof/>
            <w:webHidden/>
          </w:rPr>
          <w:fldChar w:fldCharType="separate"/>
        </w:r>
        <w:r w:rsidR="00E87916">
          <w:rPr>
            <w:noProof/>
            <w:webHidden/>
          </w:rPr>
          <w:t>3</w:t>
        </w:r>
        <w:r w:rsidR="008C6AF4">
          <w:rPr>
            <w:noProof/>
            <w:webHidden/>
          </w:rPr>
          <w:fldChar w:fldCharType="end"/>
        </w:r>
      </w:hyperlink>
    </w:p>
    <w:p w:rsidR="008C6AF4" w:rsidRDefault="00213FCA">
      <w:pPr>
        <w:pStyle w:val="T1"/>
        <w:tabs>
          <w:tab w:val="right" w:leader="dot" w:pos="9488"/>
        </w:tabs>
        <w:rPr>
          <w:rFonts w:asciiTheme="minorHAnsi" w:eastAsiaTheme="minorEastAsia" w:hAnsiTheme="minorHAnsi" w:cstheme="minorBidi"/>
          <w:b w:val="0"/>
          <w:bCs w:val="0"/>
          <w:caps w:val="0"/>
          <w:noProof/>
          <w:sz w:val="22"/>
        </w:rPr>
      </w:pPr>
      <w:hyperlink w:anchor="_Toc447120153" w:history="1">
        <w:r w:rsidR="008C6AF4" w:rsidRPr="00203E11">
          <w:rPr>
            <w:rStyle w:val="Kpr"/>
            <w:noProof/>
          </w:rPr>
          <w:t>2. GENEL DEĞERLENDİRME</w:t>
        </w:r>
        <w:r w:rsidR="008C6AF4">
          <w:rPr>
            <w:noProof/>
            <w:webHidden/>
          </w:rPr>
          <w:tab/>
        </w:r>
        <w:r w:rsidR="008C6AF4">
          <w:rPr>
            <w:noProof/>
            <w:webHidden/>
          </w:rPr>
          <w:fldChar w:fldCharType="begin"/>
        </w:r>
        <w:r w:rsidR="008C6AF4">
          <w:rPr>
            <w:noProof/>
            <w:webHidden/>
          </w:rPr>
          <w:instrText xml:space="preserve"> PAGEREF _Toc447120153 \h </w:instrText>
        </w:r>
        <w:r w:rsidR="008C6AF4">
          <w:rPr>
            <w:noProof/>
            <w:webHidden/>
          </w:rPr>
        </w:r>
        <w:r w:rsidR="008C6AF4">
          <w:rPr>
            <w:noProof/>
            <w:webHidden/>
          </w:rPr>
          <w:fldChar w:fldCharType="separate"/>
        </w:r>
        <w:r w:rsidR="00E87916">
          <w:rPr>
            <w:noProof/>
            <w:webHidden/>
          </w:rPr>
          <w:t>4</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4" w:history="1">
        <w:r w:rsidR="008C6AF4" w:rsidRPr="00203E11">
          <w:rPr>
            <w:rStyle w:val="Kpr"/>
            <w:noProof/>
          </w:rPr>
          <w:t>2.1.Misyon</w:t>
        </w:r>
        <w:r w:rsidR="008C6AF4">
          <w:rPr>
            <w:noProof/>
            <w:webHidden/>
          </w:rPr>
          <w:tab/>
        </w:r>
        <w:r w:rsidR="008C6AF4">
          <w:rPr>
            <w:noProof/>
            <w:webHidden/>
          </w:rPr>
          <w:fldChar w:fldCharType="begin"/>
        </w:r>
        <w:r w:rsidR="008C6AF4">
          <w:rPr>
            <w:noProof/>
            <w:webHidden/>
          </w:rPr>
          <w:instrText xml:space="preserve"> PAGEREF _Toc447120154 \h </w:instrText>
        </w:r>
        <w:r w:rsidR="008C6AF4">
          <w:rPr>
            <w:noProof/>
            <w:webHidden/>
          </w:rPr>
        </w:r>
        <w:r w:rsidR="008C6AF4">
          <w:rPr>
            <w:noProof/>
            <w:webHidden/>
          </w:rPr>
          <w:fldChar w:fldCharType="separate"/>
        </w:r>
        <w:r w:rsidR="00E87916">
          <w:rPr>
            <w:noProof/>
            <w:webHidden/>
          </w:rPr>
          <w:t>4</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5" w:history="1">
        <w:r w:rsidR="008C6AF4" w:rsidRPr="00203E11">
          <w:rPr>
            <w:rStyle w:val="Kpr"/>
            <w:noProof/>
          </w:rPr>
          <w:t>2.2 Vizyon</w:t>
        </w:r>
        <w:r w:rsidR="008C6AF4">
          <w:rPr>
            <w:noProof/>
            <w:webHidden/>
          </w:rPr>
          <w:tab/>
        </w:r>
        <w:r w:rsidR="008C6AF4">
          <w:rPr>
            <w:noProof/>
            <w:webHidden/>
          </w:rPr>
          <w:fldChar w:fldCharType="begin"/>
        </w:r>
        <w:r w:rsidR="008C6AF4">
          <w:rPr>
            <w:noProof/>
            <w:webHidden/>
          </w:rPr>
          <w:instrText xml:space="preserve"> PAGEREF _Toc447120155 \h </w:instrText>
        </w:r>
        <w:r w:rsidR="008C6AF4">
          <w:rPr>
            <w:noProof/>
            <w:webHidden/>
          </w:rPr>
        </w:r>
        <w:r w:rsidR="008C6AF4">
          <w:rPr>
            <w:noProof/>
            <w:webHidden/>
          </w:rPr>
          <w:fldChar w:fldCharType="separate"/>
        </w:r>
        <w:r w:rsidR="00E87916">
          <w:rPr>
            <w:noProof/>
            <w:webHidden/>
          </w:rPr>
          <w:t>4</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6" w:history="1">
        <w:r w:rsidR="008C6AF4" w:rsidRPr="00203E11">
          <w:rPr>
            <w:rStyle w:val="Kpr"/>
            <w:rFonts w:eastAsia="Calibri"/>
            <w:noProof/>
          </w:rPr>
          <w:t>2.3 Temel Değerlerimiz</w:t>
        </w:r>
        <w:r w:rsidR="008C6AF4">
          <w:rPr>
            <w:noProof/>
            <w:webHidden/>
          </w:rPr>
          <w:tab/>
        </w:r>
        <w:r w:rsidR="008C6AF4">
          <w:rPr>
            <w:noProof/>
            <w:webHidden/>
          </w:rPr>
          <w:fldChar w:fldCharType="begin"/>
        </w:r>
        <w:r w:rsidR="008C6AF4">
          <w:rPr>
            <w:noProof/>
            <w:webHidden/>
          </w:rPr>
          <w:instrText xml:space="preserve"> PAGEREF _Toc447120156 \h </w:instrText>
        </w:r>
        <w:r w:rsidR="008C6AF4">
          <w:rPr>
            <w:noProof/>
            <w:webHidden/>
          </w:rPr>
        </w:r>
        <w:r w:rsidR="008C6AF4">
          <w:rPr>
            <w:noProof/>
            <w:webHidden/>
          </w:rPr>
          <w:fldChar w:fldCharType="separate"/>
        </w:r>
        <w:r w:rsidR="00E87916">
          <w:rPr>
            <w:noProof/>
            <w:webHidden/>
          </w:rPr>
          <w:t>4</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7" w:history="1">
        <w:r w:rsidR="008C6AF4" w:rsidRPr="00203E11">
          <w:rPr>
            <w:rStyle w:val="Kpr"/>
            <w:noProof/>
          </w:rPr>
          <w:t>2.4 Yatırımların Finansman Kaynakları</w:t>
        </w:r>
        <w:r w:rsidR="008C6AF4">
          <w:rPr>
            <w:noProof/>
            <w:webHidden/>
          </w:rPr>
          <w:tab/>
        </w:r>
        <w:r w:rsidR="008C6AF4">
          <w:rPr>
            <w:noProof/>
            <w:webHidden/>
          </w:rPr>
          <w:fldChar w:fldCharType="begin"/>
        </w:r>
        <w:r w:rsidR="008C6AF4">
          <w:rPr>
            <w:noProof/>
            <w:webHidden/>
          </w:rPr>
          <w:instrText xml:space="preserve"> PAGEREF _Toc447120157 \h </w:instrText>
        </w:r>
        <w:r w:rsidR="008C6AF4">
          <w:rPr>
            <w:noProof/>
            <w:webHidden/>
          </w:rPr>
        </w:r>
        <w:r w:rsidR="008C6AF4">
          <w:rPr>
            <w:noProof/>
            <w:webHidden/>
          </w:rPr>
          <w:fldChar w:fldCharType="separate"/>
        </w:r>
        <w:r w:rsidR="00E87916">
          <w:rPr>
            <w:noProof/>
            <w:webHidden/>
          </w:rPr>
          <w:t>4</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8" w:history="1">
        <w:r w:rsidR="008C6AF4" w:rsidRPr="00203E11">
          <w:rPr>
            <w:rStyle w:val="Kpr"/>
            <w:noProof/>
          </w:rPr>
          <w:t>2.5. Üniversitemizin Mevcut Hizmet / Üretim Kapasitesi</w:t>
        </w:r>
        <w:r w:rsidR="008C6AF4">
          <w:rPr>
            <w:noProof/>
            <w:webHidden/>
          </w:rPr>
          <w:tab/>
        </w:r>
        <w:r w:rsidR="008C6AF4">
          <w:rPr>
            <w:noProof/>
            <w:webHidden/>
          </w:rPr>
          <w:fldChar w:fldCharType="begin"/>
        </w:r>
        <w:r w:rsidR="008C6AF4">
          <w:rPr>
            <w:noProof/>
            <w:webHidden/>
          </w:rPr>
          <w:instrText xml:space="preserve"> PAGEREF _Toc447120158 \h </w:instrText>
        </w:r>
        <w:r w:rsidR="008C6AF4">
          <w:rPr>
            <w:noProof/>
            <w:webHidden/>
          </w:rPr>
        </w:r>
        <w:r w:rsidR="008C6AF4">
          <w:rPr>
            <w:noProof/>
            <w:webHidden/>
          </w:rPr>
          <w:fldChar w:fldCharType="separate"/>
        </w:r>
        <w:r w:rsidR="00E87916">
          <w:rPr>
            <w:noProof/>
            <w:webHidden/>
          </w:rPr>
          <w:t>5</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59" w:history="1">
        <w:r w:rsidR="008C6AF4" w:rsidRPr="00203E11">
          <w:rPr>
            <w:rStyle w:val="Kpr"/>
            <w:noProof/>
          </w:rPr>
          <w:t>2.6. 201</w:t>
        </w:r>
        <w:r w:rsidR="00282937">
          <w:rPr>
            <w:rStyle w:val="Kpr"/>
            <w:noProof/>
          </w:rPr>
          <w:t>6</w:t>
        </w:r>
        <w:r w:rsidR="008C6AF4" w:rsidRPr="00203E11">
          <w:rPr>
            <w:rStyle w:val="Kpr"/>
            <w:noProof/>
          </w:rPr>
          <w:t xml:space="preserve"> Yılı Yatırımlarıyla Hedeflenen ve Gerçekleşen Kapasite - Kalite Artışı /İyileşme</w:t>
        </w:r>
        <w:r w:rsidR="008C6AF4">
          <w:rPr>
            <w:noProof/>
            <w:webHidden/>
          </w:rPr>
          <w:tab/>
        </w:r>
        <w:r w:rsidR="008C6AF4">
          <w:rPr>
            <w:noProof/>
            <w:webHidden/>
          </w:rPr>
          <w:fldChar w:fldCharType="begin"/>
        </w:r>
        <w:r w:rsidR="008C6AF4">
          <w:rPr>
            <w:noProof/>
            <w:webHidden/>
          </w:rPr>
          <w:instrText xml:space="preserve"> PAGEREF _Toc447120159 \h </w:instrText>
        </w:r>
        <w:r w:rsidR="008C6AF4">
          <w:rPr>
            <w:noProof/>
            <w:webHidden/>
          </w:rPr>
        </w:r>
        <w:r w:rsidR="008C6AF4">
          <w:rPr>
            <w:noProof/>
            <w:webHidden/>
          </w:rPr>
          <w:fldChar w:fldCharType="separate"/>
        </w:r>
        <w:r w:rsidR="00E87916">
          <w:rPr>
            <w:noProof/>
            <w:webHidden/>
          </w:rPr>
          <w:t>8</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60" w:history="1">
        <w:r w:rsidR="008C6AF4" w:rsidRPr="00203E11">
          <w:rPr>
            <w:rStyle w:val="Kpr"/>
            <w:noProof/>
          </w:rPr>
          <w:t>2.7. 201</w:t>
        </w:r>
        <w:r w:rsidR="00282937">
          <w:rPr>
            <w:rStyle w:val="Kpr"/>
            <w:noProof/>
          </w:rPr>
          <w:t>6</w:t>
        </w:r>
        <w:r w:rsidR="008C6AF4" w:rsidRPr="00203E11">
          <w:rPr>
            <w:rStyle w:val="Kpr"/>
            <w:noProof/>
          </w:rPr>
          <w:t xml:space="preserve"> Yılı Yatırım Uygulamaları</w:t>
        </w:r>
        <w:r w:rsidR="008C6AF4">
          <w:rPr>
            <w:noProof/>
            <w:webHidden/>
          </w:rPr>
          <w:tab/>
        </w:r>
        <w:r w:rsidR="008C6AF4">
          <w:rPr>
            <w:noProof/>
            <w:webHidden/>
          </w:rPr>
          <w:fldChar w:fldCharType="begin"/>
        </w:r>
        <w:r w:rsidR="008C6AF4">
          <w:rPr>
            <w:noProof/>
            <w:webHidden/>
          </w:rPr>
          <w:instrText xml:space="preserve"> PAGEREF _Toc447120160 \h </w:instrText>
        </w:r>
        <w:r w:rsidR="008C6AF4">
          <w:rPr>
            <w:noProof/>
            <w:webHidden/>
          </w:rPr>
        </w:r>
        <w:r w:rsidR="008C6AF4">
          <w:rPr>
            <w:noProof/>
            <w:webHidden/>
          </w:rPr>
          <w:fldChar w:fldCharType="separate"/>
        </w:r>
        <w:r w:rsidR="00E87916">
          <w:rPr>
            <w:noProof/>
            <w:webHidden/>
          </w:rPr>
          <w:t>8</w:t>
        </w:r>
        <w:r w:rsidR="008C6AF4">
          <w:rPr>
            <w:noProof/>
            <w:webHidden/>
          </w:rPr>
          <w:fldChar w:fldCharType="end"/>
        </w:r>
      </w:hyperlink>
    </w:p>
    <w:p w:rsidR="008C6AF4" w:rsidRDefault="00213FCA">
      <w:pPr>
        <w:pStyle w:val="T1"/>
        <w:tabs>
          <w:tab w:val="right" w:leader="dot" w:pos="9488"/>
        </w:tabs>
        <w:rPr>
          <w:rFonts w:asciiTheme="minorHAnsi" w:eastAsiaTheme="minorEastAsia" w:hAnsiTheme="minorHAnsi" w:cstheme="minorBidi"/>
          <w:b w:val="0"/>
          <w:bCs w:val="0"/>
          <w:caps w:val="0"/>
          <w:noProof/>
          <w:sz w:val="22"/>
        </w:rPr>
      </w:pPr>
      <w:hyperlink w:anchor="_Toc447120161" w:history="1">
        <w:r w:rsidR="008C6AF4" w:rsidRPr="00203E11">
          <w:rPr>
            <w:rStyle w:val="Kpr"/>
            <w:noProof/>
          </w:rPr>
          <w:t>3. 2015 YILI PROJE UYGULAMALARI</w:t>
        </w:r>
        <w:r w:rsidR="008C6AF4">
          <w:rPr>
            <w:noProof/>
            <w:webHidden/>
          </w:rPr>
          <w:tab/>
        </w:r>
        <w:r w:rsidR="008C6AF4">
          <w:rPr>
            <w:noProof/>
            <w:webHidden/>
          </w:rPr>
          <w:fldChar w:fldCharType="begin"/>
        </w:r>
        <w:r w:rsidR="008C6AF4">
          <w:rPr>
            <w:noProof/>
            <w:webHidden/>
          </w:rPr>
          <w:instrText xml:space="preserve"> PAGEREF _Toc447120161 \h </w:instrText>
        </w:r>
        <w:r w:rsidR="008C6AF4">
          <w:rPr>
            <w:noProof/>
            <w:webHidden/>
          </w:rPr>
        </w:r>
        <w:r w:rsidR="008C6AF4">
          <w:rPr>
            <w:noProof/>
            <w:webHidden/>
          </w:rPr>
          <w:fldChar w:fldCharType="separate"/>
        </w:r>
        <w:r w:rsidR="00E87916">
          <w:rPr>
            <w:noProof/>
            <w:webHidden/>
          </w:rPr>
          <w:t>10</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62" w:history="1">
        <w:r w:rsidR="008C6AF4" w:rsidRPr="00203E11">
          <w:rPr>
            <w:rStyle w:val="Kpr"/>
            <w:noProof/>
          </w:rPr>
          <w:t>3.1. Devam Eden Projeler</w:t>
        </w:r>
        <w:r w:rsidR="008C6AF4">
          <w:rPr>
            <w:noProof/>
            <w:webHidden/>
          </w:rPr>
          <w:tab/>
        </w:r>
        <w:r w:rsidR="008C6AF4">
          <w:rPr>
            <w:noProof/>
            <w:webHidden/>
          </w:rPr>
          <w:fldChar w:fldCharType="begin"/>
        </w:r>
        <w:r w:rsidR="008C6AF4">
          <w:rPr>
            <w:noProof/>
            <w:webHidden/>
          </w:rPr>
          <w:instrText xml:space="preserve"> PAGEREF _Toc447120162 \h </w:instrText>
        </w:r>
        <w:r w:rsidR="008C6AF4">
          <w:rPr>
            <w:noProof/>
            <w:webHidden/>
          </w:rPr>
        </w:r>
        <w:r w:rsidR="008C6AF4">
          <w:rPr>
            <w:noProof/>
            <w:webHidden/>
          </w:rPr>
          <w:fldChar w:fldCharType="separate"/>
        </w:r>
        <w:r w:rsidR="00E87916">
          <w:rPr>
            <w:noProof/>
            <w:webHidden/>
          </w:rPr>
          <w:t>10</w:t>
        </w:r>
        <w:r w:rsidR="008C6AF4">
          <w:rPr>
            <w:noProof/>
            <w:webHidden/>
          </w:rPr>
          <w:fldChar w:fldCharType="end"/>
        </w:r>
      </w:hyperlink>
    </w:p>
    <w:p w:rsidR="008C6AF4" w:rsidRDefault="00213FCA">
      <w:pPr>
        <w:pStyle w:val="T3"/>
        <w:tabs>
          <w:tab w:val="right" w:leader="dot" w:pos="9488"/>
        </w:tabs>
        <w:rPr>
          <w:rFonts w:asciiTheme="minorHAnsi" w:eastAsiaTheme="minorEastAsia" w:hAnsiTheme="minorHAnsi" w:cstheme="minorBidi"/>
          <w:i w:val="0"/>
          <w:iCs w:val="0"/>
          <w:noProof/>
          <w:sz w:val="22"/>
        </w:rPr>
      </w:pPr>
      <w:hyperlink w:anchor="_Toc447120163" w:history="1">
        <w:r w:rsidR="008C6AF4" w:rsidRPr="00203E11">
          <w:rPr>
            <w:rStyle w:val="Kpr"/>
            <w:noProof/>
          </w:rPr>
          <w:t>3.1.1 Kamu Yatırım Projeleri</w:t>
        </w:r>
        <w:r w:rsidR="008C6AF4">
          <w:rPr>
            <w:noProof/>
            <w:webHidden/>
          </w:rPr>
          <w:tab/>
        </w:r>
        <w:r w:rsidR="008C6AF4">
          <w:rPr>
            <w:noProof/>
            <w:webHidden/>
          </w:rPr>
          <w:fldChar w:fldCharType="begin"/>
        </w:r>
        <w:r w:rsidR="008C6AF4">
          <w:rPr>
            <w:noProof/>
            <w:webHidden/>
          </w:rPr>
          <w:instrText xml:space="preserve"> PAGEREF _Toc447120163 \h </w:instrText>
        </w:r>
        <w:r w:rsidR="008C6AF4">
          <w:rPr>
            <w:noProof/>
            <w:webHidden/>
          </w:rPr>
        </w:r>
        <w:r w:rsidR="008C6AF4">
          <w:rPr>
            <w:noProof/>
            <w:webHidden/>
          </w:rPr>
          <w:fldChar w:fldCharType="separate"/>
        </w:r>
        <w:r w:rsidR="00E87916">
          <w:rPr>
            <w:noProof/>
            <w:webHidden/>
          </w:rPr>
          <w:t>10</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4" w:history="1">
        <w:r w:rsidR="008C6AF4" w:rsidRPr="00203E11">
          <w:rPr>
            <w:rStyle w:val="Kpr"/>
            <w:noProof/>
          </w:rPr>
          <w:t xml:space="preserve">3.1.1.1 </w:t>
        </w:r>
        <w:r w:rsidR="008C6AF4" w:rsidRPr="00203E11">
          <w:rPr>
            <w:rStyle w:val="Kpr"/>
            <w:noProof/>
            <w:lang w:eastAsia="tr-TR"/>
          </w:rPr>
          <w:t>1995H030670 Kampüs Altyapısı</w:t>
        </w:r>
        <w:r w:rsidR="008C6AF4">
          <w:rPr>
            <w:noProof/>
            <w:webHidden/>
          </w:rPr>
          <w:tab/>
        </w:r>
        <w:r w:rsidR="008C6AF4">
          <w:rPr>
            <w:noProof/>
            <w:webHidden/>
          </w:rPr>
          <w:fldChar w:fldCharType="begin"/>
        </w:r>
        <w:r w:rsidR="008C6AF4">
          <w:rPr>
            <w:noProof/>
            <w:webHidden/>
          </w:rPr>
          <w:instrText xml:space="preserve"> PAGEREF _Toc447120164 \h </w:instrText>
        </w:r>
        <w:r w:rsidR="008C6AF4">
          <w:rPr>
            <w:noProof/>
            <w:webHidden/>
          </w:rPr>
        </w:r>
        <w:r w:rsidR="008C6AF4">
          <w:rPr>
            <w:noProof/>
            <w:webHidden/>
          </w:rPr>
          <w:fldChar w:fldCharType="separate"/>
        </w:r>
        <w:r w:rsidR="00E87916">
          <w:rPr>
            <w:noProof/>
            <w:webHidden/>
          </w:rPr>
          <w:t>10</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5" w:history="1">
        <w:r w:rsidR="008C6AF4" w:rsidRPr="00203E11">
          <w:rPr>
            <w:rStyle w:val="Kpr"/>
            <w:noProof/>
          </w:rPr>
          <w:t xml:space="preserve">3.1.1.2 </w:t>
        </w:r>
        <w:r w:rsidR="008C6AF4" w:rsidRPr="00203E11">
          <w:rPr>
            <w:rStyle w:val="Kpr"/>
            <w:noProof/>
            <w:lang w:eastAsia="tr-TR"/>
          </w:rPr>
          <w:t>201</w:t>
        </w:r>
        <w:r w:rsidR="00282937">
          <w:rPr>
            <w:rStyle w:val="Kpr"/>
            <w:noProof/>
            <w:lang w:eastAsia="tr-TR"/>
          </w:rPr>
          <w:t>6</w:t>
        </w:r>
        <w:r w:rsidR="008C6AF4" w:rsidRPr="00203E11">
          <w:rPr>
            <w:rStyle w:val="Kpr"/>
            <w:noProof/>
            <w:lang w:eastAsia="tr-TR"/>
          </w:rPr>
          <w:t>H032720 Çeşitli Ünitelerin Etüd Projesi</w:t>
        </w:r>
        <w:r w:rsidR="008C6AF4">
          <w:rPr>
            <w:noProof/>
            <w:webHidden/>
          </w:rPr>
          <w:tab/>
        </w:r>
        <w:r w:rsidR="008C6AF4">
          <w:rPr>
            <w:noProof/>
            <w:webHidden/>
          </w:rPr>
          <w:fldChar w:fldCharType="begin"/>
        </w:r>
        <w:r w:rsidR="008C6AF4">
          <w:rPr>
            <w:noProof/>
            <w:webHidden/>
          </w:rPr>
          <w:instrText xml:space="preserve"> PAGEREF _Toc447120165 \h </w:instrText>
        </w:r>
        <w:r w:rsidR="008C6AF4">
          <w:rPr>
            <w:noProof/>
            <w:webHidden/>
          </w:rPr>
        </w:r>
        <w:r w:rsidR="008C6AF4">
          <w:rPr>
            <w:noProof/>
            <w:webHidden/>
          </w:rPr>
          <w:fldChar w:fldCharType="separate"/>
        </w:r>
        <w:r w:rsidR="00E87916">
          <w:rPr>
            <w:noProof/>
            <w:webHidden/>
          </w:rPr>
          <w:t>10</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6" w:history="1">
        <w:r w:rsidR="008C6AF4" w:rsidRPr="00203E11">
          <w:rPr>
            <w:rStyle w:val="Kpr"/>
            <w:noProof/>
          </w:rPr>
          <w:t>3.1.1.3 1996H050140 Açık ve Kapalı Spor Tesisleri (İYTE Tek Tribünlü Yarı Olimpik Güneş Enerjili Yüzme Havuzu İnşaatı)</w:t>
        </w:r>
        <w:r w:rsidR="008C6AF4">
          <w:rPr>
            <w:noProof/>
            <w:webHidden/>
          </w:rPr>
          <w:tab/>
        </w:r>
        <w:r w:rsidR="008C6AF4">
          <w:rPr>
            <w:noProof/>
            <w:webHidden/>
          </w:rPr>
          <w:fldChar w:fldCharType="begin"/>
        </w:r>
        <w:r w:rsidR="008C6AF4">
          <w:rPr>
            <w:noProof/>
            <w:webHidden/>
          </w:rPr>
          <w:instrText xml:space="preserve"> PAGEREF _Toc447120166 \h </w:instrText>
        </w:r>
        <w:r w:rsidR="008C6AF4">
          <w:rPr>
            <w:noProof/>
            <w:webHidden/>
          </w:rPr>
        </w:r>
        <w:r w:rsidR="008C6AF4">
          <w:rPr>
            <w:noProof/>
            <w:webHidden/>
          </w:rPr>
          <w:fldChar w:fldCharType="separate"/>
        </w:r>
        <w:r w:rsidR="00E87916">
          <w:rPr>
            <w:noProof/>
            <w:webHidden/>
          </w:rPr>
          <w:t>11</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7" w:history="1">
        <w:r w:rsidR="008C6AF4" w:rsidRPr="00203E11">
          <w:rPr>
            <w:rStyle w:val="Kpr"/>
            <w:noProof/>
          </w:rPr>
          <w:t>3.1.1.4 2012H032140 Derslik ve Merkezi Birimler</w:t>
        </w:r>
        <w:r w:rsidR="008C6AF4">
          <w:rPr>
            <w:noProof/>
            <w:webHidden/>
          </w:rPr>
          <w:tab/>
        </w:r>
        <w:r w:rsidR="008C6AF4">
          <w:rPr>
            <w:noProof/>
            <w:webHidden/>
          </w:rPr>
          <w:fldChar w:fldCharType="begin"/>
        </w:r>
        <w:r w:rsidR="008C6AF4">
          <w:rPr>
            <w:noProof/>
            <w:webHidden/>
          </w:rPr>
          <w:instrText xml:space="preserve"> PAGEREF _Toc447120167 \h </w:instrText>
        </w:r>
        <w:r w:rsidR="008C6AF4">
          <w:rPr>
            <w:noProof/>
            <w:webHidden/>
          </w:rPr>
        </w:r>
        <w:r w:rsidR="008C6AF4">
          <w:rPr>
            <w:noProof/>
            <w:webHidden/>
          </w:rPr>
          <w:fldChar w:fldCharType="separate"/>
        </w:r>
        <w:r w:rsidR="00E87916">
          <w:rPr>
            <w:noProof/>
            <w:webHidden/>
          </w:rPr>
          <w:t>11</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8" w:history="1">
        <w:r w:rsidR="008C6AF4" w:rsidRPr="00203E11">
          <w:rPr>
            <w:rStyle w:val="Kpr"/>
            <w:noProof/>
          </w:rPr>
          <w:t>3.1.1.5 2012K120750 Merkezi Araştırma Laboratuvarı</w:t>
        </w:r>
        <w:r w:rsidR="008C6AF4">
          <w:rPr>
            <w:noProof/>
            <w:webHidden/>
          </w:rPr>
          <w:tab/>
        </w:r>
        <w:r w:rsidR="008C6AF4">
          <w:rPr>
            <w:noProof/>
            <w:webHidden/>
          </w:rPr>
          <w:fldChar w:fldCharType="begin"/>
        </w:r>
        <w:r w:rsidR="008C6AF4">
          <w:rPr>
            <w:noProof/>
            <w:webHidden/>
          </w:rPr>
          <w:instrText xml:space="preserve"> PAGEREF _Toc447120168 \h </w:instrText>
        </w:r>
        <w:r w:rsidR="008C6AF4">
          <w:rPr>
            <w:noProof/>
            <w:webHidden/>
          </w:rPr>
        </w:r>
        <w:r w:rsidR="008C6AF4">
          <w:rPr>
            <w:noProof/>
            <w:webHidden/>
          </w:rPr>
          <w:fldChar w:fldCharType="separate"/>
        </w:r>
        <w:r w:rsidR="00E87916">
          <w:rPr>
            <w:noProof/>
            <w:webHidden/>
          </w:rPr>
          <w:t>11</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69" w:history="1">
        <w:r w:rsidR="008C6AF4" w:rsidRPr="00203E11">
          <w:rPr>
            <w:rStyle w:val="Kpr"/>
            <w:noProof/>
          </w:rPr>
          <w:t>3.1.1.6 Kamulaştırma</w:t>
        </w:r>
        <w:r w:rsidR="008C6AF4">
          <w:rPr>
            <w:noProof/>
            <w:webHidden/>
          </w:rPr>
          <w:tab/>
        </w:r>
        <w:r w:rsidR="008C6AF4">
          <w:rPr>
            <w:noProof/>
            <w:webHidden/>
          </w:rPr>
          <w:fldChar w:fldCharType="begin"/>
        </w:r>
        <w:r w:rsidR="008C6AF4">
          <w:rPr>
            <w:noProof/>
            <w:webHidden/>
          </w:rPr>
          <w:instrText xml:space="preserve"> PAGEREF _Toc447120169 \h </w:instrText>
        </w:r>
        <w:r w:rsidR="008C6AF4">
          <w:rPr>
            <w:noProof/>
            <w:webHidden/>
          </w:rPr>
        </w:r>
        <w:r w:rsidR="008C6AF4">
          <w:rPr>
            <w:noProof/>
            <w:webHidden/>
          </w:rPr>
          <w:fldChar w:fldCharType="separate"/>
        </w:r>
        <w:r w:rsidR="00E87916">
          <w:rPr>
            <w:noProof/>
            <w:webHidden/>
          </w:rPr>
          <w:t>12</w:t>
        </w:r>
        <w:r w:rsidR="008C6AF4">
          <w:rPr>
            <w:noProof/>
            <w:webHidden/>
          </w:rPr>
          <w:fldChar w:fldCharType="end"/>
        </w:r>
      </w:hyperlink>
    </w:p>
    <w:p w:rsidR="008C6AF4" w:rsidRDefault="00213FCA">
      <w:pPr>
        <w:pStyle w:val="T4"/>
        <w:tabs>
          <w:tab w:val="right" w:leader="dot" w:pos="9488"/>
        </w:tabs>
        <w:rPr>
          <w:rFonts w:asciiTheme="minorHAnsi" w:eastAsiaTheme="minorEastAsia" w:hAnsiTheme="minorHAnsi" w:cstheme="minorBidi"/>
          <w:noProof/>
          <w:sz w:val="22"/>
          <w:szCs w:val="22"/>
          <w:lang w:val="tr-TR" w:eastAsia="tr-TR"/>
        </w:rPr>
      </w:pPr>
      <w:hyperlink w:anchor="_Toc447120170" w:history="1">
        <w:r w:rsidR="008C6AF4" w:rsidRPr="00203E11">
          <w:rPr>
            <w:rStyle w:val="Kpr"/>
            <w:noProof/>
          </w:rPr>
          <w:t>3.1.1.7 201</w:t>
        </w:r>
        <w:r w:rsidR="00282937">
          <w:rPr>
            <w:rStyle w:val="Kpr"/>
            <w:noProof/>
          </w:rPr>
          <w:t>6</w:t>
        </w:r>
        <w:r w:rsidR="008C6AF4" w:rsidRPr="00203E11">
          <w:rPr>
            <w:rStyle w:val="Kpr"/>
            <w:noProof/>
          </w:rPr>
          <w:t>H032730 Muhtelif İşler</w:t>
        </w:r>
        <w:r w:rsidR="008C6AF4">
          <w:rPr>
            <w:noProof/>
            <w:webHidden/>
          </w:rPr>
          <w:tab/>
        </w:r>
        <w:r w:rsidR="008C6AF4">
          <w:rPr>
            <w:noProof/>
            <w:webHidden/>
          </w:rPr>
          <w:fldChar w:fldCharType="begin"/>
        </w:r>
        <w:r w:rsidR="008C6AF4">
          <w:rPr>
            <w:noProof/>
            <w:webHidden/>
          </w:rPr>
          <w:instrText xml:space="preserve"> PAGEREF _Toc447120170 \h </w:instrText>
        </w:r>
        <w:r w:rsidR="008C6AF4">
          <w:rPr>
            <w:noProof/>
            <w:webHidden/>
          </w:rPr>
        </w:r>
        <w:r w:rsidR="008C6AF4">
          <w:rPr>
            <w:noProof/>
            <w:webHidden/>
          </w:rPr>
          <w:fldChar w:fldCharType="separate"/>
        </w:r>
        <w:r w:rsidR="00E87916">
          <w:rPr>
            <w:noProof/>
            <w:webHidden/>
          </w:rPr>
          <w:t>12</w:t>
        </w:r>
        <w:r w:rsidR="008C6AF4">
          <w:rPr>
            <w:noProof/>
            <w:webHidden/>
          </w:rPr>
          <w:fldChar w:fldCharType="end"/>
        </w:r>
      </w:hyperlink>
    </w:p>
    <w:p w:rsidR="008C6AF4" w:rsidRDefault="00213FCA">
      <w:pPr>
        <w:pStyle w:val="T3"/>
        <w:tabs>
          <w:tab w:val="right" w:leader="dot" w:pos="9488"/>
        </w:tabs>
        <w:rPr>
          <w:rFonts w:asciiTheme="minorHAnsi" w:eastAsiaTheme="minorEastAsia" w:hAnsiTheme="minorHAnsi" w:cstheme="minorBidi"/>
          <w:i w:val="0"/>
          <w:iCs w:val="0"/>
          <w:noProof/>
          <w:sz w:val="22"/>
        </w:rPr>
      </w:pPr>
      <w:hyperlink w:anchor="_Toc447120171" w:history="1">
        <w:r w:rsidR="008C6AF4" w:rsidRPr="00203E11">
          <w:rPr>
            <w:rStyle w:val="Kpr"/>
            <w:noProof/>
          </w:rPr>
          <w:t>3.1.2 İzmir Kalkınma Ajansı Desteği İle Yürütülen Projeler</w:t>
        </w:r>
        <w:r w:rsidR="008C6AF4">
          <w:rPr>
            <w:noProof/>
            <w:webHidden/>
          </w:rPr>
          <w:tab/>
        </w:r>
        <w:r w:rsidR="008C6AF4">
          <w:rPr>
            <w:noProof/>
            <w:webHidden/>
          </w:rPr>
          <w:fldChar w:fldCharType="begin"/>
        </w:r>
        <w:r w:rsidR="008C6AF4">
          <w:rPr>
            <w:noProof/>
            <w:webHidden/>
          </w:rPr>
          <w:instrText xml:space="preserve"> PAGEREF _Toc447120171 \h </w:instrText>
        </w:r>
        <w:r w:rsidR="008C6AF4">
          <w:rPr>
            <w:noProof/>
            <w:webHidden/>
          </w:rPr>
        </w:r>
        <w:r w:rsidR="008C6AF4">
          <w:rPr>
            <w:noProof/>
            <w:webHidden/>
          </w:rPr>
          <w:fldChar w:fldCharType="separate"/>
        </w:r>
        <w:r w:rsidR="00E87916">
          <w:rPr>
            <w:noProof/>
            <w:webHidden/>
          </w:rPr>
          <w:t>14</w:t>
        </w:r>
        <w:r w:rsidR="008C6AF4">
          <w:rPr>
            <w:noProof/>
            <w:webHidden/>
          </w:rPr>
          <w:fldChar w:fldCharType="end"/>
        </w:r>
      </w:hyperlink>
    </w:p>
    <w:p w:rsidR="008C6AF4" w:rsidRDefault="00213FCA">
      <w:pPr>
        <w:pStyle w:val="T1"/>
        <w:tabs>
          <w:tab w:val="right" w:leader="dot" w:pos="9488"/>
        </w:tabs>
        <w:rPr>
          <w:rFonts w:asciiTheme="minorHAnsi" w:eastAsiaTheme="minorEastAsia" w:hAnsiTheme="minorHAnsi" w:cstheme="minorBidi"/>
          <w:b w:val="0"/>
          <w:bCs w:val="0"/>
          <w:caps w:val="0"/>
          <w:noProof/>
          <w:sz w:val="22"/>
        </w:rPr>
      </w:pPr>
      <w:hyperlink w:anchor="_Toc447120172" w:history="1">
        <w:r w:rsidR="008C6AF4" w:rsidRPr="00203E11">
          <w:rPr>
            <w:rStyle w:val="Kpr"/>
            <w:noProof/>
          </w:rPr>
          <w:t>4.YATIRIM PROJELERİNİN HAZIRLANMASI, UYGULANMASI VE İZLENİP DEĞERLENDİRİLMESİNE İLİŞKİN OLARAK</w:t>
        </w:r>
        <w:r w:rsidR="008C6AF4">
          <w:rPr>
            <w:noProof/>
            <w:webHidden/>
          </w:rPr>
          <w:tab/>
        </w:r>
        <w:r w:rsidR="008C6AF4">
          <w:rPr>
            <w:noProof/>
            <w:webHidden/>
          </w:rPr>
          <w:fldChar w:fldCharType="begin"/>
        </w:r>
        <w:r w:rsidR="008C6AF4">
          <w:rPr>
            <w:noProof/>
            <w:webHidden/>
          </w:rPr>
          <w:instrText xml:space="preserve"> PAGEREF _Toc447120172 \h </w:instrText>
        </w:r>
        <w:r w:rsidR="008C6AF4">
          <w:rPr>
            <w:noProof/>
            <w:webHidden/>
          </w:rPr>
        </w:r>
        <w:r w:rsidR="008C6AF4">
          <w:rPr>
            <w:noProof/>
            <w:webHidden/>
          </w:rPr>
          <w:fldChar w:fldCharType="separate"/>
        </w:r>
        <w:r w:rsidR="00E87916">
          <w:rPr>
            <w:noProof/>
            <w:webHidden/>
          </w:rPr>
          <w:t>15</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73" w:history="1">
        <w:r w:rsidR="008C6AF4" w:rsidRPr="00203E11">
          <w:rPr>
            <w:rStyle w:val="Kpr"/>
            <w:noProof/>
          </w:rPr>
          <w:t>4.1. Öneriler</w:t>
        </w:r>
        <w:r w:rsidR="008C6AF4">
          <w:rPr>
            <w:noProof/>
            <w:webHidden/>
          </w:rPr>
          <w:tab/>
        </w:r>
        <w:r w:rsidR="008C6AF4">
          <w:rPr>
            <w:noProof/>
            <w:webHidden/>
          </w:rPr>
          <w:fldChar w:fldCharType="begin"/>
        </w:r>
        <w:r w:rsidR="008C6AF4">
          <w:rPr>
            <w:noProof/>
            <w:webHidden/>
          </w:rPr>
          <w:instrText xml:space="preserve"> PAGEREF _Toc447120173 \h </w:instrText>
        </w:r>
        <w:r w:rsidR="008C6AF4">
          <w:rPr>
            <w:noProof/>
            <w:webHidden/>
          </w:rPr>
        </w:r>
        <w:r w:rsidR="008C6AF4">
          <w:rPr>
            <w:noProof/>
            <w:webHidden/>
          </w:rPr>
          <w:fldChar w:fldCharType="separate"/>
        </w:r>
        <w:r w:rsidR="00E87916">
          <w:rPr>
            <w:noProof/>
            <w:webHidden/>
          </w:rPr>
          <w:t>15</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74" w:history="1">
        <w:r w:rsidR="008C6AF4" w:rsidRPr="00203E11">
          <w:rPr>
            <w:rStyle w:val="Kpr"/>
            <w:noProof/>
          </w:rPr>
          <w:t>4.2. 201</w:t>
        </w:r>
        <w:r w:rsidR="00282937">
          <w:rPr>
            <w:rStyle w:val="Kpr"/>
            <w:noProof/>
          </w:rPr>
          <w:t>6</w:t>
        </w:r>
        <w:r w:rsidR="008C6AF4" w:rsidRPr="00203E11">
          <w:rPr>
            <w:rStyle w:val="Kpr"/>
            <w:noProof/>
          </w:rPr>
          <w:t xml:space="preserve"> Yılı Harcamaları IV. Dönem Gerçekleşme Raporu</w:t>
        </w:r>
        <w:r w:rsidR="008C6AF4">
          <w:rPr>
            <w:noProof/>
            <w:webHidden/>
          </w:rPr>
          <w:tab/>
        </w:r>
        <w:r w:rsidR="008C6AF4">
          <w:rPr>
            <w:noProof/>
            <w:webHidden/>
          </w:rPr>
          <w:fldChar w:fldCharType="begin"/>
        </w:r>
        <w:r w:rsidR="008C6AF4">
          <w:rPr>
            <w:noProof/>
            <w:webHidden/>
          </w:rPr>
          <w:instrText xml:space="preserve"> PAGEREF _Toc447120174 \h </w:instrText>
        </w:r>
        <w:r w:rsidR="008C6AF4">
          <w:rPr>
            <w:noProof/>
            <w:webHidden/>
          </w:rPr>
        </w:r>
        <w:r w:rsidR="008C6AF4">
          <w:rPr>
            <w:noProof/>
            <w:webHidden/>
          </w:rPr>
          <w:fldChar w:fldCharType="separate"/>
        </w:r>
        <w:r w:rsidR="00E87916">
          <w:rPr>
            <w:noProof/>
            <w:webHidden/>
          </w:rPr>
          <w:t>16</w:t>
        </w:r>
        <w:r w:rsidR="008C6AF4">
          <w:rPr>
            <w:noProof/>
            <w:webHidden/>
          </w:rPr>
          <w:fldChar w:fldCharType="end"/>
        </w:r>
      </w:hyperlink>
    </w:p>
    <w:p w:rsidR="008C6AF4" w:rsidRDefault="00213FCA">
      <w:pPr>
        <w:pStyle w:val="T2"/>
        <w:tabs>
          <w:tab w:val="right" w:leader="dot" w:pos="9488"/>
        </w:tabs>
        <w:rPr>
          <w:rFonts w:asciiTheme="minorHAnsi" w:eastAsiaTheme="minorEastAsia" w:hAnsiTheme="minorHAnsi" w:cstheme="minorBidi"/>
          <w:smallCaps w:val="0"/>
          <w:noProof/>
          <w:sz w:val="22"/>
        </w:rPr>
      </w:pPr>
      <w:hyperlink w:anchor="_Toc447120175" w:history="1">
        <w:r w:rsidR="008C6AF4" w:rsidRPr="00203E11">
          <w:rPr>
            <w:rStyle w:val="Kpr"/>
            <w:noProof/>
          </w:rPr>
          <w:t>4.3. 201</w:t>
        </w:r>
        <w:r w:rsidR="00282937">
          <w:rPr>
            <w:rStyle w:val="Kpr"/>
            <w:noProof/>
          </w:rPr>
          <w:t>6</w:t>
        </w:r>
        <w:r w:rsidR="008C6AF4" w:rsidRPr="00203E11">
          <w:rPr>
            <w:rStyle w:val="Kpr"/>
            <w:noProof/>
          </w:rPr>
          <w:t xml:space="preserve"> Yılı Kamu Yatırımları Özet Tablosu</w:t>
        </w:r>
        <w:r w:rsidR="008C6AF4">
          <w:rPr>
            <w:noProof/>
            <w:webHidden/>
          </w:rPr>
          <w:tab/>
        </w:r>
        <w:r w:rsidR="008C6AF4">
          <w:rPr>
            <w:noProof/>
            <w:webHidden/>
          </w:rPr>
          <w:fldChar w:fldCharType="begin"/>
        </w:r>
        <w:r w:rsidR="008C6AF4">
          <w:rPr>
            <w:noProof/>
            <w:webHidden/>
          </w:rPr>
          <w:instrText xml:space="preserve"> PAGEREF _Toc447120175 \h </w:instrText>
        </w:r>
        <w:r w:rsidR="008C6AF4">
          <w:rPr>
            <w:noProof/>
            <w:webHidden/>
          </w:rPr>
        </w:r>
        <w:r w:rsidR="008C6AF4">
          <w:rPr>
            <w:noProof/>
            <w:webHidden/>
          </w:rPr>
          <w:fldChar w:fldCharType="separate"/>
        </w:r>
        <w:r w:rsidR="00E87916">
          <w:rPr>
            <w:noProof/>
            <w:webHidden/>
          </w:rPr>
          <w:t>17</w:t>
        </w:r>
        <w:r w:rsidR="008C6AF4">
          <w:rPr>
            <w:noProof/>
            <w:webHidden/>
          </w:rPr>
          <w:fldChar w:fldCharType="end"/>
        </w:r>
      </w:hyperlink>
    </w:p>
    <w:p w:rsidR="00D93973" w:rsidRPr="00B51D3E" w:rsidRDefault="00290A1F" w:rsidP="00290A1F">
      <w:pPr>
        <w:ind w:right="-851"/>
        <w:rPr>
          <w:rFonts w:cs="Times New Roman"/>
          <w:b/>
          <w:bCs/>
          <w:sz w:val="24"/>
          <w:szCs w:val="24"/>
        </w:rPr>
      </w:pPr>
      <w:r w:rsidRPr="00B51D3E">
        <w:rPr>
          <w:rFonts w:eastAsia="Batang" w:cs="Times New Roman"/>
          <w:b/>
          <w:bCs/>
          <w:sz w:val="24"/>
          <w:szCs w:val="24"/>
          <w:highlight w:val="yellow"/>
          <w:lang w:eastAsia="tr-TR"/>
        </w:rPr>
        <w:fldChar w:fldCharType="end"/>
      </w:r>
    </w:p>
    <w:p w:rsidR="00D93973" w:rsidRDefault="00D93973" w:rsidP="00D93973">
      <w:pPr>
        <w:ind w:right="-851"/>
        <w:rPr>
          <w:rFonts w:ascii="Times New Roman" w:hAnsi="Times New Roman" w:cs="Times New Roman"/>
          <w:b/>
          <w:bCs/>
          <w:sz w:val="20"/>
          <w:szCs w:val="20"/>
        </w:rPr>
      </w:pPr>
    </w:p>
    <w:p w:rsidR="00D93973" w:rsidRDefault="00D93973" w:rsidP="00D93973">
      <w:pPr>
        <w:ind w:right="-851"/>
        <w:rPr>
          <w:rFonts w:ascii="Times New Roman" w:hAnsi="Times New Roman" w:cs="Times New Roman"/>
          <w:b/>
          <w:bCs/>
          <w:sz w:val="20"/>
          <w:szCs w:val="20"/>
        </w:rPr>
      </w:pPr>
    </w:p>
    <w:p w:rsidR="00D93973" w:rsidRDefault="00D93973" w:rsidP="00D93973">
      <w:pPr>
        <w:ind w:right="-851"/>
        <w:rPr>
          <w:rFonts w:ascii="Times New Roman" w:hAnsi="Times New Roman" w:cs="Times New Roman"/>
          <w:b/>
          <w:bCs/>
          <w:sz w:val="20"/>
          <w:szCs w:val="20"/>
        </w:rPr>
      </w:pPr>
    </w:p>
    <w:p w:rsidR="00C44DD9" w:rsidRDefault="00C44DD9"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D5252B" w:rsidRDefault="00D5252B" w:rsidP="00D93973">
      <w:pPr>
        <w:ind w:right="-851"/>
        <w:rPr>
          <w:rFonts w:ascii="Times New Roman" w:hAnsi="Times New Roman" w:cs="Times New Roman"/>
          <w:b/>
          <w:bCs/>
          <w:sz w:val="20"/>
          <w:szCs w:val="20"/>
        </w:rPr>
      </w:pPr>
    </w:p>
    <w:p w:rsidR="00D5252B" w:rsidRDefault="00D5252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10639A" w:rsidRDefault="0010639A" w:rsidP="00D93973">
      <w:pPr>
        <w:ind w:right="-851"/>
        <w:rPr>
          <w:rFonts w:ascii="Times New Roman" w:hAnsi="Times New Roman" w:cs="Times New Roman"/>
          <w:b/>
          <w:bCs/>
          <w:sz w:val="20"/>
          <w:szCs w:val="20"/>
        </w:rPr>
      </w:pPr>
    </w:p>
    <w:p w:rsidR="00C44DD9" w:rsidRDefault="00C44DD9" w:rsidP="00D5252B">
      <w:pPr>
        <w:ind w:right="-851"/>
        <w:jc w:val="center"/>
        <w:rPr>
          <w:rFonts w:ascii="Times New Roman" w:hAnsi="Times New Roman" w:cs="Times New Roman"/>
          <w:b/>
          <w:bCs/>
          <w:sz w:val="20"/>
          <w:szCs w:val="20"/>
        </w:rPr>
      </w:pPr>
    </w:p>
    <w:p w:rsidR="00C44DD9" w:rsidRPr="0010639A" w:rsidRDefault="00D5252B" w:rsidP="00D5252B">
      <w:pPr>
        <w:spacing w:after="0" w:line="240" w:lineRule="auto"/>
        <w:ind w:right="-851"/>
        <w:rPr>
          <w:rFonts w:cs="Times New Roman"/>
          <w:b/>
          <w:bCs/>
          <w:sz w:val="24"/>
          <w:szCs w:val="24"/>
        </w:rPr>
      </w:pPr>
      <w:r>
        <w:rPr>
          <w:rFonts w:cs="Times New Roman"/>
          <w:b/>
          <w:bCs/>
        </w:rPr>
        <w:t xml:space="preserve">                                                                 </w:t>
      </w:r>
      <w:r w:rsidR="00C44DD9" w:rsidRPr="0010639A">
        <w:rPr>
          <w:rFonts w:cs="Times New Roman"/>
          <w:b/>
          <w:bCs/>
          <w:sz w:val="24"/>
          <w:szCs w:val="24"/>
        </w:rPr>
        <w:t>İZMİR YÜKSEK TEKNOLOJİ ENSTİTÜSÜ</w:t>
      </w:r>
    </w:p>
    <w:p w:rsidR="007910D7" w:rsidRDefault="00C44DD9" w:rsidP="00D5252B">
      <w:pPr>
        <w:spacing w:after="0" w:line="240" w:lineRule="auto"/>
        <w:ind w:right="-851"/>
        <w:jc w:val="center"/>
        <w:rPr>
          <w:rFonts w:cs="Times New Roman"/>
          <w:b/>
          <w:bCs/>
          <w:sz w:val="24"/>
          <w:szCs w:val="24"/>
        </w:rPr>
      </w:pPr>
      <w:r w:rsidRPr="0010639A">
        <w:rPr>
          <w:rFonts w:cs="Times New Roman"/>
          <w:b/>
          <w:bCs/>
          <w:sz w:val="24"/>
          <w:szCs w:val="24"/>
        </w:rPr>
        <w:t>201</w:t>
      </w:r>
      <w:r w:rsidR="00105521" w:rsidRPr="0010639A">
        <w:rPr>
          <w:rFonts w:cs="Times New Roman"/>
          <w:b/>
          <w:bCs/>
          <w:sz w:val="24"/>
          <w:szCs w:val="24"/>
        </w:rPr>
        <w:t>6</w:t>
      </w:r>
      <w:r w:rsidRPr="0010639A">
        <w:rPr>
          <w:rFonts w:cs="Times New Roman"/>
          <w:b/>
          <w:bCs/>
          <w:sz w:val="24"/>
          <w:szCs w:val="24"/>
        </w:rPr>
        <w:t xml:space="preserve"> YILI PROGRAMI İZLEME VE DEĞERLENDİRME RAPORU</w:t>
      </w:r>
    </w:p>
    <w:p w:rsidR="0010639A" w:rsidRPr="0010639A" w:rsidRDefault="0010639A" w:rsidP="00D5252B">
      <w:pPr>
        <w:spacing w:after="0" w:line="240" w:lineRule="auto"/>
        <w:ind w:right="-851"/>
        <w:jc w:val="center"/>
        <w:rPr>
          <w:rFonts w:cs="Times New Roman"/>
          <w:b/>
          <w:bCs/>
          <w:sz w:val="24"/>
          <w:szCs w:val="24"/>
        </w:rPr>
      </w:pPr>
    </w:p>
    <w:p w:rsidR="00CF2FA1" w:rsidRDefault="00CF2FA1" w:rsidP="00D5252B">
      <w:pPr>
        <w:spacing w:after="0" w:line="240" w:lineRule="auto"/>
        <w:ind w:right="-851"/>
        <w:jc w:val="center"/>
        <w:rPr>
          <w:rFonts w:cs="Times New Roman"/>
          <w:b/>
          <w:bCs/>
        </w:rPr>
      </w:pPr>
    </w:p>
    <w:p w:rsidR="00CF2FA1" w:rsidRPr="00FB2E2F" w:rsidRDefault="00CF2FA1" w:rsidP="00CF2FA1">
      <w:pPr>
        <w:pStyle w:val="Balk1"/>
        <w:rPr>
          <w:rFonts w:asciiTheme="minorHAnsi" w:hAnsiTheme="minorHAnsi"/>
          <w:color w:val="auto"/>
          <w:sz w:val="24"/>
          <w:szCs w:val="24"/>
        </w:rPr>
      </w:pPr>
      <w:bookmarkStart w:id="3" w:name="_Toc447120152"/>
      <w:r w:rsidRPr="00FB2E2F">
        <w:rPr>
          <w:rFonts w:asciiTheme="minorHAnsi" w:hAnsiTheme="minorHAnsi"/>
          <w:color w:val="auto"/>
          <w:sz w:val="24"/>
          <w:szCs w:val="24"/>
        </w:rPr>
        <w:t>1. YÖNETİCİ ÖZETİ</w:t>
      </w:r>
      <w:bookmarkEnd w:id="3"/>
      <w:r w:rsidRPr="00FB2E2F">
        <w:rPr>
          <w:rFonts w:asciiTheme="minorHAnsi" w:hAnsiTheme="minorHAnsi"/>
          <w:color w:val="auto"/>
          <w:sz w:val="24"/>
          <w:szCs w:val="24"/>
        </w:rPr>
        <w:t xml:space="preserve"> </w:t>
      </w:r>
    </w:p>
    <w:p w:rsidR="007910D7" w:rsidRPr="00FB2E2F" w:rsidRDefault="007910D7" w:rsidP="007910D7">
      <w:pPr>
        <w:spacing w:after="0" w:line="240" w:lineRule="auto"/>
        <w:ind w:right="-851"/>
        <w:rPr>
          <w:rFonts w:cs="Times New Roman"/>
          <w:b/>
          <w:bCs/>
        </w:rPr>
      </w:pPr>
    </w:p>
    <w:p w:rsidR="00FB2E2F" w:rsidRPr="00AC0FB9" w:rsidRDefault="007910D7" w:rsidP="00FB2E2F">
      <w:pPr>
        <w:spacing w:after="0" w:line="240" w:lineRule="auto"/>
        <w:jc w:val="both"/>
        <w:rPr>
          <w:rFonts w:ascii="Calibri" w:eastAsia="Batang" w:hAnsi="Calibri" w:cs="Times New Roman"/>
          <w:color w:val="000000"/>
          <w:lang w:eastAsia="tr-TR"/>
        </w:rPr>
      </w:pPr>
      <w:r w:rsidRPr="00FB2E2F">
        <w:rPr>
          <w:rFonts w:ascii="Calibri" w:eastAsia="Batang" w:hAnsi="Calibri" w:cs="Times New Roman"/>
          <w:lang w:eastAsia="tr-TR"/>
        </w:rPr>
        <w:t xml:space="preserve">Ülkemiz yüksek teknoloji enstitülerinin kuruluşunda tanımlanan </w:t>
      </w:r>
      <w:r w:rsidRPr="00FB2E2F">
        <w:rPr>
          <w:rFonts w:ascii="Calibri" w:eastAsia="Batang" w:hAnsi="Calibri" w:cs="Times New Roman"/>
          <w:b/>
          <w:lang w:eastAsia="tr-TR"/>
        </w:rPr>
        <w:t xml:space="preserve">“ Bilim ve teknoloji alanlarında ileri düzeyde araştırma, eğitim, öğretim, üretim, yayın ve danışmanlık yapmak”, </w:t>
      </w:r>
      <w:proofErr w:type="gramStart"/>
      <w:r w:rsidRPr="00FB2E2F">
        <w:rPr>
          <w:rFonts w:ascii="Calibri" w:eastAsia="Batang" w:hAnsi="Calibri" w:cs="Times New Roman"/>
          <w:lang w:eastAsia="tr-TR"/>
        </w:rPr>
        <w:t>misyonu</w:t>
      </w:r>
      <w:r w:rsidR="00F54B69" w:rsidRPr="00FB2E2F">
        <w:rPr>
          <w:rFonts w:ascii="Calibri" w:eastAsia="Batang" w:hAnsi="Calibri" w:cs="Times New Roman"/>
          <w:lang w:eastAsia="tr-TR"/>
        </w:rPr>
        <w:t>na</w:t>
      </w:r>
      <w:proofErr w:type="gramEnd"/>
      <w:r w:rsidR="00F54B69" w:rsidRPr="00FB2E2F">
        <w:rPr>
          <w:rFonts w:ascii="Calibri" w:eastAsia="Batang" w:hAnsi="Calibri" w:cs="Times New Roman"/>
          <w:lang w:eastAsia="tr-TR"/>
        </w:rPr>
        <w:t xml:space="preserve"> sahip olan ve</w:t>
      </w:r>
      <w:r w:rsidRPr="00FB2E2F">
        <w:rPr>
          <w:rFonts w:ascii="Calibri" w:eastAsia="Batang" w:hAnsi="Calibri" w:cs="Times New Roman"/>
          <w:lang w:eastAsia="tr-TR"/>
        </w:rPr>
        <w:t xml:space="preserve"> eğitim-öğretim politikası</w:t>
      </w:r>
      <w:r w:rsidR="00F54B69" w:rsidRPr="00FB2E2F">
        <w:rPr>
          <w:rFonts w:ascii="Calibri" w:eastAsia="Batang" w:hAnsi="Calibri" w:cs="Times New Roman"/>
          <w:lang w:eastAsia="tr-TR"/>
        </w:rPr>
        <w:t xml:space="preserve"> ile</w:t>
      </w:r>
      <w:r w:rsidRPr="00FB2E2F">
        <w:rPr>
          <w:rFonts w:ascii="Calibri" w:eastAsia="Batang" w:hAnsi="Calibri" w:cs="Times New Roman"/>
          <w:lang w:eastAsia="tr-TR"/>
        </w:rPr>
        <w:t xml:space="preserve"> yatırım politikalarını bu doğrultuda oluştur</w:t>
      </w:r>
      <w:r w:rsidR="00F54B69" w:rsidRPr="00FB2E2F">
        <w:rPr>
          <w:rFonts w:ascii="Calibri" w:eastAsia="Batang" w:hAnsi="Calibri" w:cs="Times New Roman"/>
          <w:lang w:eastAsia="tr-TR"/>
        </w:rPr>
        <w:t xml:space="preserve">maya önem veren </w:t>
      </w:r>
      <w:r w:rsidR="00FB2E2F">
        <w:rPr>
          <w:rFonts w:ascii="Calibri" w:eastAsia="Batang" w:hAnsi="Calibri" w:cs="Times New Roman"/>
          <w:color w:val="000000"/>
          <w:lang w:eastAsia="tr-TR"/>
        </w:rPr>
        <w:t xml:space="preserve">Enstitümüz, </w:t>
      </w:r>
      <w:r w:rsidR="00FB2E2F" w:rsidRPr="00AC0FB9">
        <w:rPr>
          <w:rFonts w:ascii="Calibri" w:eastAsia="Batang" w:hAnsi="Calibri" w:cs="Times New Roman"/>
          <w:color w:val="000000"/>
          <w:lang w:eastAsia="tr-TR"/>
        </w:rPr>
        <w:t>2012 yılından itibaren, ü</w:t>
      </w:r>
      <w:r w:rsidR="00FB2E2F" w:rsidRPr="00AC0FB9">
        <w:rPr>
          <w:rFonts w:ascii="Calibri" w:eastAsia="Batang" w:hAnsi="Calibri" w:cs="Times New Roman"/>
          <w:lang w:eastAsia="tr-TR"/>
        </w:rPr>
        <w:t xml:space="preserve">niversitelerin bilimsel ve teknolojik araştırma yetkinliği, fikri mülkiyet havuzu, işbirliği ve etkileşim, girişimcilik ve yenilikçilik kültürü ile ekonomik katkı ve ticarileşme boyutları altında 23 göstergeye göre sıralandığı, </w:t>
      </w:r>
      <w:r w:rsidR="00FB2E2F" w:rsidRPr="00AC0FB9">
        <w:rPr>
          <w:rFonts w:ascii="Calibri" w:eastAsia="Batang" w:hAnsi="Calibri" w:cs="Times New Roman"/>
          <w:color w:val="000000"/>
          <w:lang w:eastAsia="tr-TR"/>
        </w:rPr>
        <w:t xml:space="preserve">ulusal ölçekte Girişimci ve Yenilikçi Üniversite Endeksi sıralamasında ilk on içinde yer alarak ulusal ve uluslararası ölçekte “araştırma üniversitesi” olma yolunda yetkin bir kimlik kazanmış bulunmaktadır. </w:t>
      </w:r>
    </w:p>
    <w:p w:rsidR="00A81C20" w:rsidRDefault="007910D7" w:rsidP="00FB2E2F">
      <w:pPr>
        <w:spacing w:after="0" w:line="240" w:lineRule="auto"/>
        <w:jc w:val="both"/>
        <w:rPr>
          <w:rFonts w:ascii="Calibri" w:eastAsia="Batang" w:hAnsi="Calibri" w:cs="Times New Roman"/>
          <w:color w:val="000000"/>
          <w:lang w:eastAsia="tr-TR"/>
        </w:rPr>
      </w:pPr>
      <w:r w:rsidRPr="00FB2E2F">
        <w:rPr>
          <w:rFonts w:ascii="Calibri" w:eastAsia="Batang" w:hAnsi="Calibri" w:cs="Times New Roman"/>
          <w:color w:val="000000"/>
          <w:lang w:eastAsia="tr-TR"/>
        </w:rPr>
        <w:t>Enstitümüz öğretim üyelerinin devam eden projelerinin yanı</w:t>
      </w:r>
      <w:r w:rsidR="00F54B69" w:rsidRPr="00FB2E2F">
        <w:rPr>
          <w:rFonts w:ascii="Calibri" w:eastAsia="Batang" w:hAnsi="Calibri" w:cs="Times New Roman"/>
          <w:color w:val="000000"/>
          <w:lang w:eastAsia="tr-TR"/>
        </w:rPr>
        <w:t xml:space="preserve"> </w:t>
      </w:r>
      <w:r w:rsidRPr="00FB2E2F">
        <w:rPr>
          <w:rFonts w:ascii="Calibri" w:eastAsia="Batang" w:hAnsi="Calibri" w:cs="Times New Roman"/>
          <w:color w:val="000000"/>
          <w:lang w:eastAsia="tr-TR"/>
        </w:rPr>
        <w:t>sıra 201</w:t>
      </w:r>
      <w:r w:rsidR="00FB2E2F">
        <w:rPr>
          <w:rFonts w:ascii="Calibri" w:eastAsia="Batang" w:hAnsi="Calibri" w:cs="Times New Roman"/>
          <w:color w:val="000000"/>
          <w:lang w:eastAsia="tr-TR"/>
        </w:rPr>
        <w:t>6</w:t>
      </w:r>
      <w:r w:rsidRPr="00FB2E2F">
        <w:rPr>
          <w:rFonts w:ascii="Calibri" w:eastAsia="Batang" w:hAnsi="Calibri" w:cs="Times New Roman"/>
          <w:color w:val="000000"/>
          <w:lang w:eastAsia="tr-TR"/>
        </w:rPr>
        <w:t xml:space="preserve"> yılında, </w:t>
      </w:r>
      <w:r w:rsidR="00FB2E2F">
        <w:rPr>
          <w:rFonts w:ascii="Calibri" w:eastAsia="Batang" w:hAnsi="Calibri" w:cs="Times New Roman"/>
          <w:color w:val="000000"/>
          <w:lang w:eastAsia="tr-TR"/>
        </w:rPr>
        <w:t>iki</w:t>
      </w:r>
      <w:r w:rsidRPr="00FB2E2F">
        <w:rPr>
          <w:rFonts w:ascii="Calibri" w:eastAsia="Batang" w:hAnsi="Calibri" w:cs="Times New Roman"/>
          <w:color w:val="000000"/>
          <w:lang w:eastAsia="tr-TR"/>
        </w:rPr>
        <w:t xml:space="preserve"> AB projesi</w:t>
      </w:r>
      <w:r w:rsidR="00FB2E2F">
        <w:rPr>
          <w:rFonts w:ascii="Calibri" w:eastAsia="Batang" w:hAnsi="Calibri" w:cs="Times New Roman"/>
          <w:color w:val="000000"/>
          <w:lang w:eastAsia="tr-TR"/>
        </w:rPr>
        <w:t>,</w:t>
      </w:r>
      <w:r w:rsidRPr="00FB2E2F">
        <w:rPr>
          <w:rFonts w:ascii="Calibri" w:eastAsia="Batang" w:hAnsi="Calibri" w:cs="Times New Roman"/>
          <w:color w:val="000000"/>
          <w:lang w:eastAsia="tr-TR"/>
        </w:rPr>
        <w:t xml:space="preserve"> </w:t>
      </w:r>
      <w:r w:rsidR="00FB2E2F">
        <w:rPr>
          <w:rFonts w:ascii="Calibri" w:eastAsia="Batang" w:hAnsi="Calibri" w:cs="Times New Roman"/>
          <w:color w:val="000000"/>
          <w:lang w:eastAsia="tr-TR"/>
        </w:rPr>
        <w:t>27</w:t>
      </w:r>
      <w:r w:rsidRPr="00FB2E2F">
        <w:rPr>
          <w:rFonts w:ascii="Calibri" w:eastAsia="Batang" w:hAnsi="Calibri" w:cs="Times New Roman"/>
          <w:color w:val="000000"/>
          <w:lang w:eastAsia="tr-TR"/>
        </w:rPr>
        <w:t xml:space="preserve"> TÜBİTAK projesi </w:t>
      </w:r>
      <w:r w:rsidR="00FB2E2F">
        <w:rPr>
          <w:rFonts w:ascii="Calibri" w:eastAsia="Batang" w:hAnsi="Calibri" w:cs="Times New Roman"/>
          <w:color w:val="000000"/>
          <w:lang w:eastAsia="tr-TR"/>
        </w:rPr>
        <w:t xml:space="preserve">ile iki TAGEM projesi </w:t>
      </w:r>
      <w:r w:rsidRPr="00FB2E2F">
        <w:rPr>
          <w:rFonts w:ascii="Calibri" w:eastAsia="Batang" w:hAnsi="Calibri" w:cs="Times New Roman"/>
          <w:color w:val="000000"/>
          <w:lang w:eastAsia="tr-TR"/>
        </w:rPr>
        <w:t>desteklenmeye değer bulunmuş</w:t>
      </w:r>
      <w:r w:rsidR="00A81C20">
        <w:rPr>
          <w:rFonts w:ascii="Calibri" w:eastAsia="Batang" w:hAnsi="Calibri" w:cs="Times New Roman"/>
          <w:color w:val="000000"/>
          <w:lang w:eastAsia="tr-TR"/>
        </w:rPr>
        <w:t>tur.</w:t>
      </w:r>
    </w:p>
    <w:p w:rsidR="00950FDB" w:rsidRDefault="00A81C20" w:rsidP="00A81C20">
      <w:pPr>
        <w:spacing w:after="0" w:line="240" w:lineRule="auto"/>
        <w:jc w:val="both"/>
        <w:rPr>
          <w:rFonts w:cs="Swiss721BT-RomanCondensed"/>
          <w:color w:val="1F1A17"/>
        </w:rPr>
      </w:pPr>
      <w:r>
        <w:rPr>
          <w:rFonts w:ascii="Calibri" w:eastAsia="Batang" w:hAnsi="Calibri" w:cs="Times New Roman"/>
          <w:color w:val="000000"/>
          <w:lang w:eastAsia="tr-TR"/>
        </w:rPr>
        <w:t xml:space="preserve">2016 yılında, </w:t>
      </w:r>
      <w:r w:rsidR="00FB2E2F" w:rsidRPr="00C91CE7">
        <w:rPr>
          <w:rFonts w:cs="Swiss721BT-RomanCondensed"/>
          <w:color w:val="1F1A17"/>
        </w:rPr>
        <w:t xml:space="preserve">İYTE Kimya Bölümü Öğretim Üyesi Doç. Dr. Mustafa </w:t>
      </w:r>
      <w:r w:rsidR="00282937" w:rsidRPr="00C91CE7">
        <w:rPr>
          <w:rFonts w:cs="Swiss721BT-RomanCondensed"/>
          <w:color w:val="1F1A17"/>
        </w:rPr>
        <w:t>EMRULLAHOĞLU</w:t>
      </w:r>
      <w:r w:rsidR="00FB2E2F" w:rsidRPr="00C91CE7">
        <w:rPr>
          <w:rFonts w:cs="Swiss721BT-RomanCondensed"/>
          <w:color w:val="1F1A17"/>
        </w:rPr>
        <w:t xml:space="preserve"> ve Moleküler Biyoloji Genetik Bölümü Öğretim Üyesi Doç. Dr. Devrim </w:t>
      </w:r>
      <w:r w:rsidR="00282937" w:rsidRPr="00C91CE7">
        <w:rPr>
          <w:rFonts w:cs="Swiss721BT-RomanCondensed"/>
          <w:color w:val="1F1A17"/>
        </w:rPr>
        <w:t>PESEN OKVUR</w:t>
      </w:r>
      <w:r w:rsidR="00FB2E2F" w:rsidRPr="00C91CE7">
        <w:rPr>
          <w:rFonts w:cs="Swiss721BT-RomanCondensed"/>
          <w:color w:val="1F1A17"/>
        </w:rPr>
        <w:t xml:space="preserve"> Türkiye Bilimler Akademisi (TÜBA) tarafından verilen 2016 yılı Üstün Başarılı Genç Bilim İnsanı ödülünü kazanmış</w:t>
      </w:r>
      <w:r w:rsidR="00950FDB">
        <w:rPr>
          <w:rFonts w:cs="Swiss721BT-RomanCondensed"/>
          <w:color w:val="1F1A17"/>
        </w:rPr>
        <w:t xml:space="preserve">tır. </w:t>
      </w:r>
    </w:p>
    <w:p w:rsidR="00A81C20" w:rsidRPr="00A81C20" w:rsidRDefault="00950FDB" w:rsidP="00A81C20">
      <w:pPr>
        <w:spacing w:after="0" w:line="240" w:lineRule="auto"/>
        <w:jc w:val="both"/>
        <w:rPr>
          <w:rFonts w:cs="Swiss721BT-RomanCondensed"/>
          <w:color w:val="1F1A17"/>
        </w:rPr>
      </w:pPr>
      <w:r>
        <w:rPr>
          <w:rFonts w:cs="Swiss721BT-RomanCondensed"/>
          <w:color w:val="1F1A17"/>
        </w:rPr>
        <w:t>B</w:t>
      </w:r>
      <w:r w:rsidR="00A81C20">
        <w:rPr>
          <w:rFonts w:cs="Swiss721BT-RomanCondensed"/>
          <w:color w:val="1F1A17"/>
        </w:rPr>
        <w:t xml:space="preserve">ilimsel ödüllerin yanı sıra Mimarlık Fakültesi öğretim üyeleri, öğrenci ve mezunlarımızın projeleri, </w:t>
      </w:r>
      <w:proofErr w:type="spellStart"/>
      <w:r w:rsidR="00A81C20" w:rsidRPr="00A81C20">
        <w:rPr>
          <w:rFonts w:cs="Swiss721BT-RomanCondensed"/>
          <w:color w:val="1F1A17"/>
        </w:rPr>
        <w:t>Börklüce</w:t>
      </w:r>
      <w:proofErr w:type="spellEnd"/>
      <w:r w:rsidR="00A81C20" w:rsidRPr="00A81C20">
        <w:rPr>
          <w:rFonts w:cs="Swiss721BT-RomanCondensed"/>
          <w:color w:val="1F1A17"/>
        </w:rPr>
        <w:t xml:space="preserve"> Mustafa Heykeli ve Alanı Tasarım Yarışması, Sivas Kızılırmak ve Çevresi Fikir Projesi Yarışması</w:t>
      </w:r>
      <w:r w:rsidR="00A81C20">
        <w:rPr>
          <w:rFonts w:cs="Swiss721BT-RomanCondensed"/>
          <w:color w:val="1F1A17"/>
        </w:rPr>
        <w:t xml:space="preserve"> ile </w:t>
      </w:r>
      <w:r w:rsidR="00A81C20" w:rsidRPr="00A81C20">
        <w:rPr>
          <w:rFonts w:cs="Swiss721BT-RomanCondensed"/>
          <w:color w:val="1F1A17"/>
        </w:rPr>
        <w:t>İzmir Büyükşehir Belediyesi Ulaşım Entegrasyon Merkezi ve Yakın Çevresinin Düzenlenmesi Ulusal Mimari Proje Yarışma</w:t>
      </w:r>
      <w:r w:rsidR="00A81C20">
        <w:rPr>
          <w:rFonts w:cs="Swiss721BT-RomanCondensed"/>
          <w:color w:val="1F1A17"/>
        </w:rPr>
        <w:t>sı</w:t>
      </w:r>
      <w:r w:rsidR="00C84358">
        <w:rPr>
          <w:rFonts w:cs="Swiss721BT-RomanCondensed"/>
          <w:color w:val="1F1A17"/>
        </w:rPr>
        <w:t>’</w:t>
      </w:r>
      <w:r w:rsidR="00A81C20">
        <w:rPr>
          <w:rFonts w:cs="Swiss721BT-RomanCondensed"/>
          <w:color w:val="1F1A17"/>
        </w:rPr>
        <w:t xml:space="preserve">nda ödül kazanmıştır. </w:t>
      </w:r>
      <w:r w:rsidR="00A81C20" w:rsidRPr="00A81C20">
        <w:rPr>
          <w:rFonts w:cs="Swiss721BT-RomanCondensed"/>
          <w:color w:val="1F1A17"/>
        </w:rPr>
        <w:t xml:space="preserve"> </w:t>
      </w:r>
    </w:p>
    <w:p w:rsidR="00282937" w:rsidRDefault="00CB41B6" w:rsidP="00282937">
      <w:pPr>
        <w:pStyle w:val="ListeParagraf"/>
        <w:ind w:left="0"/>
        <w:jc w:val="both"/>
        <w:rPr>
          <w:rFonts w:cstheme="minorHAnsi"/>
        </w:rPr>
      </w:pPr>
      <w:r w:rsidRPr="00FB2E2F">
        <w:rPr>
          <w:rFonts w:eastAsia="Batang" w:cs="Times New Roman"/>
          <w:lang w:eastAsia="tr-TR"/>
        </w:rPr>
        <w:t>Türkiye’den sadece İ</w:t>
      </w:r>
      <w:r w:rsidRPr="00FB2E2F">
        <w:rPr>
          <w:rFonts w:eastAsia="Times New Roman" w:cs="Arial"/>
          <w:lang w:eastAsia="tr-TR"/>
        </w:rPr>
        <w:t>YTE Kütüphanesi</w:t>
      </w:r>
      <w:r w:rsidR="00950FDB">
        <w:rPr>
          <w:rFonts w:eastAsia="Times New Roman" w:cs="Arial"/>
          <w:lang w:eastAsia="tr-TR"/>
        </w:rPr>
        <w:t>nin</w:t>
      </w:r>
      <w:r w:rsidRPr="00FB2E2F">
        <w:rPr>
          <w:rFonts w:eastAsia="Times New Roman" w:cs="Arial"/>
          <w:lang w:eastAsia="tr-TR"/>
        </w:rPr>
        <w:t xml:space="preserve"> ortaklar arasında yer al</w:t>
      </w:r>
      <w:r>
        <w:rPr>
          <w:rFonts w:eastAsia="Times New Roman" w:cs="Arial"/>
          <w:lang w:eastAsia="tr-TR"/>
        </w:rPr>
        <w:t>dığı</w:t>
      </w:r>
      <w:r w:rsidR="00950FDB">
        <w:rPr>
          <w:rFonts w:eastAsia="Times New Roman" w:cs="Arial"/>
          <w:lang w:eastAsia="tr-TR"/>
        </w:rPr>
        <w:t>,</w:t>
      </w:r>
      <w:r>
        <w:rPr>
          <w:rFonts w:eastAsia="Times New Roman" w:cs="Arial"/>
          <w:lang w:eastAsia="tr-TR"/>
        </w:rPr>
        <w:t xml:space="preserve"> </w:t>
      </w:r>
      <w:r w:rsidR="007910D7" w:rsidRPr="00FB2E2F">
        <w:rPr>
          <w:rFonts w:eastAsia="Times New Roman" w:cs="Arial"/>
          <w:lang w:eastAsia="tr-TR"/>
        </w:rPr>
        <w:t xml:space="preserve">Avrupa ülkelerinden 50 ortaklı bir AB projesi olan Avrupa Komisyonu’nun açık erişim politikalarının uygulanmasını ve etkisinin güçlendirilmesini kapsayan </w:t>
      </w:r>
      <w:r w:rsidR="007910D7" w:rsidRPr="00FB2E2F">
        <w:rPr>
          <w:rFonts w:eastAsia="Batang" w:cs="Times New Roman"/>
          <w:lang w:eastAsia="tr-TR"/>
        </w:rPr>
        <w:t>OpenAIRE2020 projesi</w:t>
      </w:r>
      <w:r>
        <w:rPr>
          <w:rFonts w:eastAsia="Batang" w:cs="Times New Roman"/>
          <w:lang w:eastAsia="tr-TR"/>
        </w:rPr>
        <w:t xml:space="preserve"> ile </w:t>
      </w:r>
      <w:r>
        <w:rPr>
          <w:rFonts w:cstheme="minorHAnsi"/>
        </w:rPr>
        <w:t>ü</w:t>
      </w:r>
      <w:r w:rsidRPr="00C23837">
        <w:rPr>
          <w:rFonts w:cstheme="minorHAnsi"/>
        </w:rPr>
        <w:t>yesi bulunduğumuz</w:t>
      </w:r>
      <w:r w:rsidRPr="00CB41B6">
        <w:rPr>
          <w:rFonts w:cstheme="minorHAnsi"/>
        </w:rPr>
        <w:t xml:space="preserve"> </w:t>
      </w:r>
      <w:r w:rsidR="00C23837" w:rsidRPr="00CB41B6">
        <w:rPr>
          <w:rFonts w:cstheme="minorHAnsi"/>
        </w:rPr>
        <w:t>Yükseköğretim Akademik Arşiv Projesi</w:t>
      </w:r>
      <w:r w:rsidRPr="00CB41B6">
        <w:rPr>
          <w:rFonts w:cstheme="minorHAnsi"/>
        </w:rPr>
        <w:t xml:space="preserve"> kapsamında</w:t>
      </w:r>
      <w:r>
        <w:rPr>
          <w:rFonts w:cstheme="minorHAnsi"/>
        </w:rPr>
        <w:t xml:space="preserve">, ulusal ve uluslararası düzeyde açık erişim politikaları oluşturulmasına yönelik proje çalışmalarına devam edilmiştir. </w:t>
      </w:r>
    </w:p>
    <w:p w:rsidR="00C44DD9" w:rsidRDefault="00282937" w:rsidP="00282937">
      <w:pPr>
        <w:pStyle w:val="ListeParagraf"/>
        <w:ind w:left="0"/>
        <w:jc w:val="both"/>
        <w:rPr>
          <w:rFonts w:ascii="Calibri" w:eastAsia="Batang" w:hAnsi="Calibri" w:cs="Times New Roman"/>
          <w:color w:val="000000"/>
          <w:lang w:eastAsia="tr-TR"/>
        </w:rPr>
      </w:pPr>
      <w:r>
        <w:rPr>
          <w:rFonts w:cstheme="minorHAnsi"/>
        </w:rPr>
        <w:t>İ</w:t>
      </w:r>
      <w:r w:rsidR="00F54B69" w:rsidRPr="00FB2E2F">
        <w:rPr>
          <w:rFonts w:ascii="Calibri" w:eastAsia="Batang" w:hAnsi="Calibri" w:cs="Times New Roman"/>
          <w:lang w:eastAsia="tr-TR"/>
        </w:rPr>
        <w:t>zmir Yüksek Teknoloji Enstitüsü 201</w:t>
      </w:r>
      <w:r>
        <w:rPr>
          <w:rFonts w:ascii="Calibri" w:eastAsia="Batang" w:hAnsi="Calibri" w:cs="Times New Roman"/>
          <w:lang w:eastAsia="tr-TR"/>
        </w:rPr>
        <w:t>6</w:t>
      </w:r>
      <w:r w:rsidR="00F54B69" w:rsidRPr="00FB2E2F">
        <w:rPr>
          <w:rFonts w:ascii="Calibri" w:eastAsia="Batang" w:hAnsi="Calibri" w:cs="Times New Roman"/>
          <w:lang w:eastAsia="tr-TR"/>
        </w:rPr>
        <w:t xml:space="preserve"> Yılı </w:t>
      </w:r>
      <w:r w:rsidR="00C84358">
        <w:rPr>
          <w:rFonts w:ascii="Calibri" w:eastAsia="Batang" w:hAnsi="Calibri" w:cs="Times New Roman"/>
          <w:lang w:eastAsia="tr-TR"/>
        </w:rPr>
        <w:t xml:space="preserve">Yatırım </w:t>
      </w:r>
      <w:r w:rsidR="00F54B69" w:rsidRPr="00FB2E2F">
        <w:rPr>
          <w:rFonts w:ascii="Calibri" w:eastAsia="Batang" w:hAnsi="Calibri" w:cs="Times New Roman"/>
          <w:lang w:eastAsia="tr-TR"/>
        </w:rPr>
        <w:t xml:space="preserve">Programı İzleme ve Değerlendirme Raporu,  </w:t>
      </w:r>
      <w:r w:rsidR="007910D7" w:rsidRPr="00FB2E2F">
        <w:rPr>
          <w:rFonts w:ascii="Calibri" w:eastAsia="Batang" w:hAnsi="Calibri" w:cs="Times New Roman"/>
          <w:lang w:eastAsia="tr-TR"/>
        </w:rPr>
        <w:t xml:space="preserve">5018 sayılı </w:t>
      </w:r>
      <w:r w:rsidR="007910D7" w:rsidRPr="00FB2E2F">
        <w:rPr>
          <w:rFonts w:ascii="Calibri" w:eastAsia="Batang" w:hAnsi="Calibri" w:cs="Times New Roman"/>
          <w:color w:val="000000"/>
          <w:lang w:eastAsia="tr-TR"/>
        </w:rPr>
        <w:t>Kamu Mali Yönetimi ve Kontrol Kanunu’nun temel ilkeleri olarak belirlenen hesap verilebilirlik ve mali saydamlık ilkeleri doğrultusunda</w:t>
      </w:r>
      <w:r w:rsidR="00F54B69" w:rsidRPr="00FB2E2F">
        <w:rPr>
          <w:rFonts w:ascii="Calibri" w:eastAsia="Batang" w:hAnsi="Calibri" w:cs="Times New Roman"/>
          <w:color w:val="000000"/>
          <w:lang w:eastAsia="tr-TR"/>
        </w:rPr>
        <w:t xml:space="preserve"> hazırlanmıştır.</w:t>
      </w:r>
      <w:r w:rsidR="00F54B69" w:rsidRPr="00491F69">
        <w:rPr>
          <w:rFonts w:ascii="Calibri" w:eastAsia="Batang" w:hAnsi="Calibri" w:cs="Times New Roman"/>
          <w:color w:val="000000"/>
          <w:lang w:eastAsia="tr-TR"/>
        </w:rPr>
        <w:t xml:space="preserve">  </w:t>
      </w:r>
      <w:r w:rsidR="007910D7" w:rsidRPr="00491F69">
        <w:rPr>
          <w:rFonts w:ascii="Calibri" w:eastAsia="Batang" w:hAnsi="Calibri" w:cs="Times New Roman"/>
          <w:color w:val="000000"/>
          <w:lang w:eastAsia="tr-TR"/>
        </w:rPr>
        <w:t xml:space="preserve"> </w:t>
      </w: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Pr="00491F69" w:rsidRDefault="00282937" w:rsidP="00282937">
      <w:pPr>
        <w:pStyle w:val="ListeParagraf"/>
        <w:ind w:left="0"/>
        <w:jc w:val="both"/>
        <w:rPr>
          <w:rFonts w:ascii="Times New Roman" w:hAnsi="Times New Roman" w:cs="Times New Roman"/>
          <w:b/>
          <w:bCs/>
        </w:rPr>
      </w:pPr>
    </w:p>
    <w:p w:rsidR="00C44DD9" w:rsidRDefault="00C44DD9" w:rsidP="00D5252B">
      <w:pPr>
        <w:jc w:val="both"/>
        <w:rPr>
          <w:rFonts w:ascii="Times New Roman" w:hAnsi="Times New Roman" w:cs="Times New Roman"/>
          <w:b/>
          <w:bCs/>
          <w:sz w:val="20"/>
          <w:szCs w:val="20"/>
        </w:rPr>
      </w:pPr>
    </w:p>
    <w:p w:rsidR="00C44DD9" w:rsidRDefault="00C44DD9" w:rsidP="00D5252B">
      <w:pPr>
        <w:jc w:val="both"/>
        <w:rPr>
          <w:rFonts w:ascii="Times New Roman" w:hAnsi="Times New Roman" w:cs="Times New Roman"/>
          <w:b/>
          <w:bCs/>
          <w:sz w:val="20"/>
          <w:szCs w:val="20"/>
        </w:rPr>
      </w:pPr>
    </w:p>
    <w:p w:rsidR="0010639A" w:rsidRDefault="0010639A" w:rsidP="00D5252B">
      <w:pPr>
        <w:jc w:val="both"/>
        <w:rPr>
          <w:rFonts w:ascii="Times New Roman" w:hAnsi="Times New Roman" w:cs="Times New Roman"/>
          <w:b/>
          <w:bCs/>
          <w:sz w:val="20"/>
          <w:szCs w:val="20"/>
        </w:rPr>
      </w:pPr>
    </w:p>
    <w:p w:rsidR="00D93973" w:rsidRPr="002D4034" w:rsidRDefault="00CF2FA1" w:rsidP="006442AD">
      <w:pPr>
        <w:pStyle w:val="Balk1"/>
        <w:rPr>
          <w:rFonts w:asciiTheme="minorHAnsi" w:hAnsiTheme="minorHAnsi"/>
          <w:color w:val="auto"/>
        </w:rPr>
      </w:pPr>
      <w:bookmarkStart w:id="4" w:name="_Toc447120153"/>
      <w:r w:rsidRPr="002D4034">
        <w:rPr>
          <w:rFonts w:asciiTheme="minorHAnsi" w:hAnsiTheme="minorHAnsi"/>
          <w:color w:val="auto"/>
        </w:rPr>
        <w:t>2</w:t>
      </w:r>
      <w:r w:rsidR="006442AD" w:rsidRPr="002D4034">
        <w:rPr>
          <w:rFonts w:asciiTheme="minorHAnsi" w:hAnsiTheme="minorHAnsi"/>
          <w:color w:val="auto"/>
        </w:rPr>
        <w:t xml:space="preserve">. </w:t>
      </w:r>
      <w:r w:rsidR="00D93973" w:rsidRPr="002D4034">
        <w:rPr>
          <w:rFonts w:asciiTheme="minorHAnsi" w:hAnsiTheme="minorHAnsi"/>
          <w:color w:val="auto"/>
        </w:rPr>
        <w:t>GENEL DEĞERLENDİRME</w:t>
      </w:r>
      <w:bookmarkEnd w:id="4"/>
    </w:p>
    <w:p w:rsidR="002D30FC" w:rsidRPr="002D4034" w:rsidRDefault="00CF2FA1" w:rsidP="006442AD">
      <w:pPr>
        <w:pStyle w:val="Balk2"/>
        <w:rPr>
          <w:rFonts w:asciiTheme="minorHAnsi" w:hAnsiTheme="minorHAnsi"/>
          <w:color w:val="auto"/>
          <w:sz w:val="24"/>
          <w:szCs w:val="24"/>
        </w:rPr>
      </w:pPr>
      <w:bookmarkStart w:id="5" w:name="_Toc447120154"/>
      <w:r w:rsidRPr="002D4034">
        <w:rPr>
          <w:rFonts w:asciiTheme="minorHAnsi" w:hAnsiTheme="minorHAnsi"/>
          <w:color w:val="auto"/>
          <w:sz w:val="24"/>
          <w:szCs w:val="24"/>
        </w:rPr>
        <w:t>2</w:t>
      </w:r>
      <w:r w:rsidR="00D93973" w:rsidRPr="002D4034">
        <w:rPr>
          <w:rFonts w:asciiTheme="minorHAnsi" w:hAnsiTheme="minorHAnsi"/>
          <w:color w:val="auto"/>
          <w:sz w:val="24"/>
          <w:szCs w:val="24"/>
        </w:rPr>
        <w:t>.1.</w:t>
      </w:r>
      <w:r w:rsidR="0084694E" w:rsidRPr="002D4034">
        <w:rPr>
          <w:rFonts w:asciiTheme="minorHAnsi" w:hAnsiTheme="minorHAnsi"/>
          <w:color w:val="auto"/>
          <w:sz w:val="24"/>
          <w:szCs w:val="24"/>
        </w:rPr>
        <w:t>Misyon</w:t>
      </w:r>
      <w:bookmarkEnd w:id="5"/>
    </w:p>
    <w:p w:rsidR="0084694E" w:rsidRPr="002D4034" w:rsidRDefault="0084694E" w:rsidP="0010639A">
      <w:pPr>
        <w:autoSpaceDE w:val="0"/>
        <w:autoSpaceDN w:val="0"/>
        <w:adjustRightInd w:val="0"/>
        <w:spacing w:after="0" w:line="240" w:lineRule="auto"/>
        <w:ind w:right="-141"/>
        <w:jc w:val="both"/>
        <w:rPr>
          <w:rFonts w:eastAsia="Batang" w:cs="Times New Roman"/>
          <w:lang w:eastAsia="tr-TR"/>
        </w:rPr>
      </w:pPr>
      <w:r w:rsidRPr="002D4034">
        <w:rPr>
          <w:rFonts w:eastAsia="Batang" w:cs="Times New Roman"/>
          <w:lang w:eastAsia="tr-TR"/>
        </w:rPr>
        <w:t>Bilim ve teknoloji alanlarında ileri düzeyde araştırma, eğitim, öğretim, üreti</w:t>
      </w:r>
      <w:r w:rsidR="002D30FC" w:rsidRPr="002D4034">
        <w:rPr>
          <w:rFonts w:eastAsia="Batang" w:cs="Times New Roman"/>
          <w:lang w:eastAsia="tr-TR"/>
        </w:rPr>
        <w:t>m, yayın ve danışmanlık yapmak</w:t>
      </w:r>
      <w:r w:rsidR="002502EB" w:rsidRPr="002D4034">
        <w:rPr>
          <w:rFonts w:eastAsia="Batang" w:cs="Times New Roman"/>
          <w:lang w:eastAsia="tr-TR"/>
        </w:rPr>
        <w:t xml:space="preserve">tır. </w:t>
      </w:r>
    </w:p>
    <w:p w:rsidR="002D30FC" w:rsidRPr="002D4034" w:rsidRDefault="00CF2FA1" w:rsidP="0010639A">
      <w:pPr>
        <w:pStyle w:val="Balk2"/>
        <w:ind w:right="-141"/>
        <w:jc w:val="both"/>
        <w:rPr>
          <w:rFonts w:asciiTheme="minorHAnsi" w:eastAsia="Batang" w:hAnsiTheme="minorHAnsi"/>
          <w:color w:val="auto"/>
          <w:sz w:val="24"/>
          <w:szCs w:val="24"/>
          <w:lang w:eastAsia="tr-TR"/>
        </w:rPr>
      </w:pPr>
      <w:bookmarkStart w:id="6" w:name="_Toc447120155"/>
      <w:r w:rsidRPr="002D4034">
        <w:rPr>
          <w:rFonts w:asciiTheme="minorHAnsi" w:eastAsia="Batang" w:hAnsiTheme="minorHAnsi"/>
          <w:color w:val="auto"/>
          <w:sz w:val="24"/>
          <w:szCs w:val="24"/>
          <w:lang w:eastAsia="tr-TR"/>
        </w:rPr>
        <w:t>2</w:t>
      </w:r>
      <w:r w:rsidR="0084694E" w:rsidRPr="002D4034">
        <w:rPr>
          <w:rFonts w:asciiTheme="minorHAnsi" w:eastAsia="Batang" w:hAnsiTheme="minorHAnsi"/>
          <w:color w:val="auto"/>
          <w:sz w:val="24"/>
          <w:szCs w:val="24"/>
          <w:lang w:eastAsia="tr-TR"/>
        </w:rPr>
        <w:t>.2 Vizyon</w:t>
      </w:r>
      <w:bookmarkEnd w:id="6"/>
      <w:r w:rsidR="0084694E" w:rsidRPr="002D4034">
        <w:rPr>
          <w:rFonts w:asciiTheme="minorHAnsi" w:eastAsia="Batang" w:hAnsiTheme="minorHAnsi"/>
          <w:color w:val="auto"/>
          <w:sz w:val="24"/>
          <w:szCs w:val="24"/>
          <w:lang w:eastAsia="tr-TR"/>
        </w:rPr>
        <w:t xml:space="preserve"> </w:t>
      </w:r>
    </w:p>
    <w:p w:rsidR="0084694E" w:rsidRPr="002D4034" w:rsidRDefault="0084694E" w:rsidP="0010639A">
      <w:pPr>
        <w:tabs>
          <w:tab w:val="left" w:pos="-480"/>
          <w:tab w:val="left" w:pos="-120"/>
          <w:tab w:val="left" w:pos="0"/>
        </w:tabs>
        <w:autoSpaceDE w:val="0"/>
        <w:autoSpaceDN w:val="0"/>
        <w:adjustRightInd w:val="0"/>
        <w:spacing w:after="0" w:line="240" w:lineRule="auto"/>
        <w:ind w:right="-141"/>
        <w:jc w:val="both"/>
        <w:rPr>
          <w:rFonts w:eastAsia="Calibri"/>
        </w:rPr>
      </w:pPr>
      <w:r w:rsidRPr="002D4034">
        <w:rPr>
          <w:rFonts w:eastAsia="Calibri"/>
        </w:rPr>
        <w:t>Bilim ve teknolojide öncü, eğitimde özgün bir dünya üniversitesi olmak</w:t>
      </w:r>
      <w:r w:rsidR="002502EB" w:rsidRPr="002D4034">
        <w:rPr>
          <w:rFonts w:eastAsia="Calibri"/>
        </w:rPr>
        <w:t xml:space="preserve">tır. </w:t>
      </w:r>
    </w:p>
    <w:p w:rsidR="0084694E" w:rsidRPr="002D4034" w:rsidRDefault="00CF2FA1" w:rsidP="0010639A">
      <w:pPr>
        <w:pStyle w:val="Balk2"/>
        <w:ind w:right="-141"/>
        <w:jc w:val="both"/>
        <w:rPr>
          <w:rFonts w:asciiTheme="minorHAnsi" w:eastAsia="Calibri" w:hAnsiTheme="minorHAnsi"/>
          <w:color w:val="auto"/>
          <w:sz w:val="24"/>
          <w:szCs w:val="24"/>
        </w:rPr>
      </w:pPr>
      <w:bookmarkStart w:id="7" w:name="_Toc447120156"/>
      <w:r w:rsidRPr="002D4034">
        <w:rPr>
          <w:rFonts w:asciiTheme="minorHAnsi" w:eastAsia="Calibri" w:hAnsiTheme="minorHAnsi"/>
          <w:color w:val="auto"/>
          <w:sz w:val="24"/>
          <w:szCs w:val="24"/>
        </w:rPr>
        <w:t>2</w:t>
      </w:r>
      <w:r w:rsidR="0084694E" w:rsidRPr="002D4034">
        <w:rPr>
          <w:rFonts w:asciiTheme="minorHAnsi" w:eastAsia="Calibri" w:hAnsiTheme="minorHAnsi"/>
          <w:color w:val="auto"/>
          <w:sz w:val="24"/>
          <w:szCs w:val="24"/>
        </w:rPr>
        <w:t>.3 Temel Değerlerimiz</w:t>
      </w:r>
      <w:bookmarkEnd w:id="7"/>
      <w:r w:rsidR="0084694E" w:rsidRPr="002D4034">
        <w:rPr>
          <w:rFonts w:asciiTheme="minorHAnsi" w:eastAsia="Calibri" w:hAnsiTheme="minorHAnsi"/>
          <w:color w:val="auto"/>
          <w:sz w:val="24"/>
          <w:szCs w:val="24"/>
        </w:rPr>
        <w:t xml:space="preserve"> </w:t>
      </w:r>
    </w:p>
    <w:p w:rsidR="00C2010A" w:rsidRPr="002D4034" w:rsidRDefault="0084694E" w:rsidP="00C2010A">
      <w:pPr>
        <w:spacing w:after="0" w:line="240" w:lineRule="auto"/>
        <w:ind w:right="-141"/>
        <w:jc w:val="both"/>
        <w:rPr>
          <w:rFonts w:ascii="Calibri" w:eastAsia="Calibri" w:hAnsi="Calibri" w:cs="Times New Roman"/>
        </w:rPr>
      </w:pPr>
      <w:r w:rsidRPr="002D4034">
        <w:rPr>
          <w:rFonts w:eastAsia="Batang" w:cs="Times New Roman"/>
          <w:lang w:eastAsia="tr-TR"/>
        </w:rPr>
        <w:t xml:space="preserve"> “ </w:t>
      </w:r>
      <w:r w:rsidRPr="002D4034">
        <w:rPr>
          <w:rFonts w:ascii="Calibri" w:eastAsia="Calibri" w:hAnsi="Calibri" w:cs="Times New Roman"/>
        </w:rPr>
        <w:t>Yenilikçi, yaratıcı, özgür, katılımcı, çevreci, girişimci” bir üniversite olmaktır.</w:t>
      </w:r>
    </w:p>
    <w:p w:rsidR="002502EB" w:rsidRPr="002D4034" w:rsidRDefault="0084694E" w:rsidP="00C2010A">
      <w:pPr>
        <w:spacing w:after="0" w:line="240" w:lineRule="auto"/>
        <w:ind w:right="-141"/>
        <w:jc w:val="both"/>
        <w:rPr>
          <w:rFonts w:ascii="Calibri" w:eastAsia="Calibri" w:hAnsi="Calibri" w:cs="Times New Roman"/>
        </w:rPr>
      </w:pPr>
      <w:r w:rsidRPr="002D4034">
        <w:t>Kuruluş amacımız doğrultusunda, temel değerlerimizden taviz vermeden, idealimizdeki üniversiteye ulaşabilmek amacıyla kurumsal önceliklerimiz</w:t>
      </w:r>
      <w:r w:rsidR="002502EB" w:rsidRPr="002D4034">
        <w:t>;</w:t>
      </w:r>
      <w:r w:rsidRPr="002D4034">
        <w:t xml:space="preserve"> </w:t>
      </w:r>
    </w:p>
    <w:p w:rsidR="002502EB" w:rsidRPr="002D4034" w:rsidRDefault="002502EB" w:rsidP="002502EB">
      <w:pPr>
        <w:pStyle w:val="ListeParagraf"/>
        <w:numPr>
          <w:ilvl w:val="0"/>
          <w:numId w:val="1"/>
        </w:numPr>
        <w:autoSpaceDE w:val="0"/>
        <w:autoSpaceDN w:val="0"/>
        <w:adjustRightInd w:val="0"/>
        <w:spacing w:after="0" w:line="240" w:lineRule="auto"/>
        <w:ind w:right="-141"/>
        <w:jc w:val="both"/>
      </w:pPr>
      <w:r w:rsidRPr="002D4034">
        <w:t>Bilimsel araştırma,</w:t>
      </w:r>
    </w:p>
    <w:p w:rsidR="0084694E" w:rsidRPr="002D4034" w:rsidRDefault="002502EB" w:rsidP="00BC06DF">
      <w:pPr>
        <w:pStyle w:val="ListeParagraf"/>
        <w:numPr>
          <w:ilvl w:val="0"/>
          <w:numId w:val="1"/>
        </w:numPr>
        <w:autoSpaceDE w:val="0"/>
        <w:autoSpaceDN w:val="0"/>
        <w:adjustRightInd w:val="0"/>
        <w:spacing w:after="0" w:line="240" w:lineRule="auto"/>
        <w:ind w:right="-141"/>
        <w:jc w:val="both"/>
      </w:pPr>
      <w:r w:rsidRPr="002D4034">
        <w:t>E</w:t>
      </w:r>
      <w:r w:rsidR="0084694E" w:rsidRPr="002D4034">
        <w:t>ğitim-öğretim,</w:t>
      </w:r>
    </w:p>
    <w:p w:rsidR="0084694E" w:rsidRPr="002D4034" w:rsidRDefault="002502EB" w:rsidP="00BC06DF">
      <w:pPr>
        <w:pStyle w:val="ListeParagraf"/>
        <w:numPr>
          <w:ilvl w:val="0"/>
          <w:numId w:val="1"/>
        </w:numPr>
        <w:autoSpaceDE w:val="0"/>
        <w:autoSpaceDN w:val="0"/>
        <w:adjustRightInd w:val="0"/>
        <w:spacing w:after="0" w:line="240" w:lineRule="auto"/>
        <w:ind w:right="-141"/>
        <w:jc w:val="both"/>
      </w:pPr>
      <w:r w:rsidRPr="002D4034">
        <w:t>T</w:t>
      </w:r>
      <w:r w:rsidR="0084694E" w:rsidRPr="002D4034">
        <w:t xml:space="preserve">eknoloji, </w:t>
      </w:r>
      <w:proofErr w:type="spellStart"/>
      <w:r w:rsidR="0084694E" w:rsidRPr="002D4034">
        <w:t>inovasyon</w:t>
      </w:r>
      <w:proofErr w:type="spellEnd"/>
      <w:r w:rsidR="0084694E" w:rsidRPr="002D4034">
        <w:t xml:space="preserve"> ve yaratıcılık, </w:t>
      </w:r>
    </w:p>
    <w:p w:rsidR="0084694E" w:rsidRPr="002D4034" w:rsidRDefault="002502EB" w:rsidP="00BC06DF">
      <w:pPr>
        <w:pStyle w:val="ListeParagraf"/>
        <w:numPr>
          <w:ilvl w:val="0"/>
          <w:numId w:val="1"/>
        </w:numPr>
        <w:autoSpaceDE w:val="0"/>
        <w:autoSpaceDN w:val="0"/>
        <w:adjustRightInd w:val="0"/>
        <w:spacing w:after="0" w:line="240" w:lineRule="auto"/>
        <w:ind w:right="-141"/>
        <w:jc w:val="both"/>
      </w:pPr>
      <w:r w:rsidRPr="002D4034">
        <w:t>K</w:t>
      </w:r>
      <w:r w:rsidR="0084694E" w:rsidRPr="002D4034">
        <w:t>urumsal gelişim</w:t>
      </w:r>
      <w:r w:rsidR="00936136" w:rsidRPr="002D4034">
        <w:t>,</w:t>
      </w:r>
      <w:r w:rsidR="0084694E" w:rsidRPr="002D4034">
        <w:t xml:space="preserve"> </w:t>
      </w:r>
    </w:p>
    <w:p w:rsidR="0084694E" w:rsidRPr="002D4034" w:rsidRDefault="002502EB" w:rsidP="006C7711">
      <w:pPr>
        <w:pStyle w:val="ListeParagraf"/>
        <w:numPr>
          <w:ilvl w:val="0"/>
          <w:numId w:val="1"/>
        </w:numPr>
        <w:autoSpaceDE w:val="0"/>
        <w:autoSpaceDN w:val="0"/>
        <w:adjustRightInd w:val="0"/>
        <w:spacing w:after="0" w:line="240" w:lineRule="auto"/>
        <w:ind w:right="-141"/>
        <w:jc w:val="both"/>
      </w:pPr>
      <w:r w:rsidRPr="002D4034">
        <w:t>T</w:t>
      </w:r>
      <w:r w:rsidR="0084694E" w:rsidRPr="002D4034">
        <w:t>oplumsal hizmet</w:t>
      </w:r>
      <w:r w:rsidR="00936136" w:rsidRPr="002D4034">
        <w:t xml:space="preserve">, </w:t>
      </w:r>
      <w:r w:rsidRPr="002D4034">
        <w:t xml:space="preserve">adı altında beş stratejik gelişim ekseninde </w:t>
      </w:r>
      <w:r w:rsidR="0084694E" w:rsidRPr="002D4034">
        <w:t xml:space="preserve">planlanmıştır. </w:t>
      </w:r>
    </w:p>
    <w:p w:rsidR="00491F69" w:rsidRPr="002D4034" w:rsidRDefault="00491F69" w:rsidP="00BA76F8">
      <w:pPr>
        <w:pStyle w:val="ListeParagraf"/>
        <w:autoSpaceDE w:val="0"/>
        <w:autoSpaceDN w:val="0"/>
        <w:adjustRightInd w:val="0"/>
        <w:spacing w:after="0" w:line="240" w:lineRule="auto"/>
        <w:ind w:right="-141"/>
        <w:jc w:val="both"/>
      </w:pPr>
    </w:p>
    <w:p w:rsidR="0084694E" w:rsidRPr="002D4034" w:rsidRDefault="00CF2FA1" w:rsidP="00BC06DF">
      <w:pPr>
        <w:pStyle w:val="Balk2"/>
        <w:ind w:right="-141"/>
        <w:rPr>
          <w:rFonts w:asciiTheme="minorHAnsi" w:hAnsiTheme="minorHAnsi"/>
          <w:color w:val="auto"/>
          <w:sz w:val="24"/>
          <w:szCs w:val="24"/>
        </w:rPr>
      </w:pPr>
      <w:bookmarkStart w:id="8" w:name="_Toc447120157"/>
      <w:r w:rsidRPr="002D4034">
        <w:rPr>
          <w:rFonts w:asciiTheme="minorHAnsi" w:hAnsiTheme="minorHAnsi"/>
          <w:color w:val="auto"/>
          <w:sz w:val="24"/>
          <w:szCs w:val="24"/>
        </w:rPr>
        <w:t>2</w:t>
      </w:r>
      <w:r w:rsidR="0084694E" w:rsidRPr="002D4034">
        <w:rPr>
          <w:rFonts w:asciiTheme="minorHAnsi" w:hAnsiTheme="minorHAnsi"/>
          <w:color w:val="auto"/>
          <w:sz w:val="24"/>
          <w:szCs w:val="24"/>
        </w:rPr>
        <w:t>.4 Yatırımların Finansman Kaynakları</w:t>
      </w:r>
      <w:bookmarkEnd w:id="8"/>
    </w:p>
    <w:p w:rsidR="00C2010A" w:rsidRPr="002D4034" w:rsidRDefault="002D30FC" w:rsidP="00BC06DF">
      <w:pPr>
        <w:autoSpaceDE w:val="0"/>
        <w:autoSpaceDN w:val="0"/>
        <w:adjustRightInd w:val="0"/>
        <w:spacing w:after="0" w:line="240" w:lineRule="auto"/>
        <w:ind w:right="-141"/>
        <w:jc w:val="both"/>
        <w:rPr>
          <w:rFonts w:cs="Times New Roman"/>
          <w:bCs/>
        </w:rPr>
      </w:pPr>
      <w:r w:rsidRPr="002D4034">
        <w:rPr>
          <w:rFonts w:cs="Times New Roman"/>
          <w:bCs/>
        </w:rPr>
        <w:t>Enstitümüzün 5018 sayılı Kanuna ekli II sayılı cetvelde yer alan hazine yardımı alan özel bütçeli bir kamu idaresi olmasından dolayı yatırımlarını hazine yardımı ile finanse e</w:t>
      </w:r>
      <w:r w:rsidR="00C84358">
        <w:rPr>
          <w:rFonts w:cs="Times New Roman"/>
          <w:bCs/>
        </w:rPr>
        <w:t>dil</w:t>
      </w:r>
      <w:r w:rsidRPr="002D4034">
        <w:rPr>
          <w:rFonts w:cs="Times New Roman"/>
          <w:bCs/>
        </w:rPr>
        <w:t xml:space="preserve">mektedir. </w:t>
      </w:r>
    </w:p>
    <w:p w:rsidR="002D30FC" w:rsidRPr="002D4034" w:rsidRDefault="006323E6" w:rsidP="00BC06DF">
      <w:pPr>
        <w:autoSpaceDE w:val="0"/>
        <w:autoSpaceDN w:val="0"/>
        <w:adjustRightInd w:val="0"/>
        <w:spacing w:after="0" w:line="240" w:lineRule="auto"/>
        <w:ind w:right="-141"/>
        <w:jc w:val="both"/>
        <w:rPr>
          <w:rFonts w:cs="Times New Roman"/>
          <w:bCs/>
        </w:rPr>
      </w:pPr>
      <w:r w:rsidRPr="002D4034">
        <w:rPr>
          <w:rFonts w:cs="Times New Roman"/>
          <w:bCs/>
        </w:rPr>
        <w:t>Enstitümüze</w:t>
      </w:r>
      <w:r w:rsidR="00950FDB">
        <w:rPr>
          <w:rFonts w:cs="Times New Roman"/>
          <w:bCs/>
        </w:rPr>
        <w:t>,</w:t>
      </w:r>
      <w:r w:rsidR="002D30FC" w:rsidRPr="002D4034">
        <w:rPr>
          <w:rFonts w:cs="Times New Roman"/>
          <w:bCs/>
        </w:rPr>
        <w:t xml:space="preserve"> 201</w:t>
      </w:r>
      <w:r w:rsidR="00242021" w:rsidRPr="002D4034">
        <w:rPr>
          <w:rFonts w:cs="Times New Roman"/>
          <w:bCs/>
        </w:rPr>
        <w:t>6</w:t>
      </w:r>
      <w:r w:rsidR="002D30FC" w:rsidRPr="002D4034">
        <w:rPr>
          <w:rFonts w:cs="Times New Roman"/>
          <w:bCs/>
        </w:rPr>
        <w:t xml:space="preserve"> </w:t>
      </w:r>
      <w:r w:rsidR="00950FDB">
        <w:rPr>
          <w:rFonts w:cs="Times New Roman"/>
          <w:bCs/>
        </w:rPr>
        <w:t>Y</w:t>
      </w:r>
      <w:r w:rsidR="002D30FC" w:rsidRPr="002D4034">
        <w:rPr>
          <w:rFonts w:cs="Times New Roman"/>
          <w:bCs/>
        </w:rPr>
        <w:t>ılı Yatırım Pr</w:t>
      </w:r>
      <w:r w:rsidR="00242021" w:rsidRPr="002D4034">
        <w:rPr>
          <w:rFonts w:cs="Times New Roman"/>
          <w:bCs/>
        </w:rPr>
        <w:t xml:space="preserve">ogramında </w:t>
      </w:r>
      <w:r w:rsidR="00C84358">
        <w:rPr>
          <w:rFonts w:cs="Times New Roman"/>
          <w:bCs/>
        </w:rPr>
        <w:t xml:space="preserve">yer alan </w:t>
      </w:r>
      <w:r w:rsidR="00242021" w:rsidRPr="002D4034">
        <w:rPr>
          <w:rFonts w:cs="Times New Roman"/>
          <w:bCs/>
        </w:rPr>
        <w:t xml:space="preserve">7 proje için </w:t>
      </w:r>
      <w:r w:rsidR="00C84358">
        <w:rPr>
          <w:rFonts w:cs="Times New Roman"/>
          <w:bCs/>
        </w:rPr>
        <w:t xml:space="preserve">toplam </w:t>
      </w:r>
      <w:r w:rsidR="00242021" w:rsidRPr="002D4034">
        <w:rPr>
          <w:rFonts w:cs="Times New Roman"/>
          <w:bCs/>
        </w:rPr>
        <w:t>22.512</w:t>
      </w:r>
      <w:r w:rsidR="002D30FC" w:rsidRPr="002D4034">
        <w:rPr>
          <w:rFonts w:cs="Times New Roman"/>
          <w:bCs/>
        </w:rPr>
        <w:t xml:space="preserve">.000.-TL </w:t>
      </w:r>
      <w:r w:rsidR="000A0A58" w:rsidRPr="002D4034">
        <w:rPr>
          <w:rFonts w:cs="Times New Roman"/>
          <w:bCs/>
        </w:rPr>
        <w:t>ödenek tahsis edilmiş,</w:t>
      </w:r>
      <w:r w:rsidR="002D30FC" w:rsidRPr="002D4034">
        <w:rPr>
          <w:rFonts w:cs="Times New Roman"/>
          <w:bCs/>
        </w:rPr>
        <w:t xml:space="preserve"> </w:t>
      </w:r>
      <w:r w:rsidR="000A0A58" w:rsidRPr="002D4034">
        <w:rPr>
          <w:rFonts w:cs="Times New Roman"/>
          <w:bCs/>
        </w:rPr>
        <w:t xml:space="preserve">yıl içerisinde gerçekleşen </w:t>
      </w:r>
      <w:r w:rsidR="00950FDB">
        <w:rPr>
          <w:rFonts w:cs="Times New Roman"/>
          <w:bCs/>
        </w:rPr>
        <w:t xml:space="preserve">ödenek </w:t>
      </w:r>
      <w:r w:rsidR="000A0A58" w:rsidRPr="002D4034">
        <w:rPr>
          <w:rFonts w:cs="Times New Roman"/>
          <w:bCs/>
        </w:rPr>
        <w:t xml:space="preserve">ekleme işlemleri ile </w:t>
      </w:r>
      <w:r w:rsidRPr="002D4034">
        <w:rPr>
          <w:rFonts w:cs="Times New Roman"/>
          <w:bCs/>
        </w:rPr>
        <w:t>bu tutar</w:t>
      </w:r>
      <w:r w:rsidR="00242021" w:rsidRPr="002D4034">
        <w:rPr>
          <w:rFonts w:cs="Times New Roman"/>
          <w:bCs/>
        </w:rPr>
        <w:t xml:space="preserve"> 23.670.539,12 </w:t>
      </w:r>
      <w:r w:rsidRPr="002D4034">
        <w:rPr>
          <w:rFonts w:cs="Times New Roman"/>
          <w:bCs/>
        </w:rPr>
        <w:t>TL’</w:t>
      </w:r>
      <w:r w:rsidR="00950FDB">
        <w:rPr>
          <w:rFonts w:cs="Times New Roman"/>
          <w:bCs/>
        </w:rPr>
        <w:t xml:space="preserve"> </w:t>
      </w:r>
      <w:r w:rsidRPr="002D4034">
        <w:rPr>
          <w:rFonts w:cs="Times New Roman"/>
          <w:bCs/>
        </w:rPr>
        <w:t>y</w:t>
      </w:r>
      <w:r w:rsidR="00950FDB">
        <w:rPr>
          <w:rFonts w:cs="Times New Roman"/>
          <w:bCs/>
        </w:rPr>
        <w:t>e</w:t>
      </w:r>
      <w:r w:rsidRPr="002D4034">
        <w:rPr>
          <w:rFonts w:cs="Times New Roman"/>
          <w:bCs/>
        </w:rPr>
        <w:t xml:space="preserve"> </w:t>
      </w:r>
      <w:r w:rsidR="000A0A58" w:rsidRPr="002D4034">
        <w:rPr>
          <w:rFonts w:cs="Times New Roman"/>
          <w:bCs/>
        </w:rPr>
        <w:t xml:space="preserve">ulaşmış ve toplam </w:t>
      </w:r>
      <w:r w:rsidR="00242021" w:rsidRPr="002D4034">
        <w:rPr>
          <w:rFonts w:cs="Times New Roman"/>
          <w:bCs/>
        </w:rPr>
        <w:t xml:space="preserve">14.988.458,18 </w:t>
      </w:r>
      <w:r w:rsidR="000A0A58" w:rsidRPr="002D4034">
        <w:rPr>
          <w:rFonts w:cs="Times New Roman"/>
          <w:bCs/>
        </w:rPr>
        <w:t xml:space="preserve">TL harcama </w:t>
      </w:r>
      <w:r w:rsidRPr="002D4034">
        <w:rPr>
          <w:rFonts w:cs="Times New Roman"/>
          <w:bCs/>
        </w:rPr>
        <w:t xml:space="preserve">gerçekleşmiştir. </w:t>
      </w:r>
      <w:r w:rsidR="000A0A58" w:rsidRPr="002D4034">
        <w:rPr>
          <w:rFonts w:cs="Times New Roman"/>
          <w:bCs/>
        </w:rPr>
        <w:t xml:space="preserve"> </w:t>
      </w:r>
    </w:p>
    <w:p w:rsidR="00491F69" w:rsidRPr="002D4034" w:rsidRDefault="00491F69" w:rsidP="00BC06DF">
      <w:pPr>
        <w:autoSpaceDE w:val="0"/>
        <w:autoSpaceDN w:val="0"/>
        <w:adjustRightInd w:val="0"/>
        <w:spacing w:after="0" w:line="240" w:lineRule="auto"/>
        <w:ind w:right="-141"/>
        <w:jc w:val="both"/>
        <w:rPr>
          <w:rFonts w:cs="Times New Roman"/>
          <w:bCs/>
        </w:rPr>
      </w:pPr>
    </w:p>
    <w:p w:rsidR="002D30FC" w:rsidRPr="002D4034" w:rsidRDefault="002D30FC" w:rsidP="00D93973">
      <w:pPr>
        <w:autoSpaceDE w:val="0"/>
        <w:autoSpaceDN w:val="0"/>
        <w:adjustRightInd w:val="0"/>
        <w:spacing w:after="0" w:line="240" w:lineRule="auto"/>
        <w:rPr>
          <w:rFonts w:cs="Times New Roman"/>
          <w:b/>
          <w:bCs/>
          <w:sz w:val="24"/>
          <w:szCs w:val="24"/>
        </w:rPr>
      </w:pPr>
    </w:p>
    <w:p w:rsidR="002502EB" w:rsidRPr="002D4034" w:rsidRDefault="002502EB" w:rsidP="00D93973">
      <w:pPr>
        <w:autoSpaceDE w:val="0"/>
        <w:autoSpaceDN w:val="0"/>
        <w:adjustRightInd w:val="0"/>
        <w:spacing w:after="0" w:line="240" w:lineRule="auto"/>
        <w:rPr>
          <w:rFonts w:cs="Times New Roman"/>
          <w:b/>
          <w:bCs/>
        </w:rPr>
      </w:pPr>
      <w:r w:rsidRPr="002D4034">
        <w:rPr>
          <w:rFonts w:cs="Times New Roman"/>
          <w:b/>
          <w:bCs/>
        </w:rPr>
        <w:t xml:space="preserve">Yatırım Ödeneklerinin Sektör Dağılımı </w:t>
      </w:r>
    </w:p>
    <w:tbl>
      <w:tblPr>
        <w:tblStyle w:val="OrtaKlavuz3-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701"/>
        <w:gridCol w:w="1809"/>
      </w:tblGrid>
      <w:tr w:rsidR="000A0A58" w:rsidRPr="002D4034" w:rsidTr="00075A5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 xml:space="preserve">Teknolojik Araştırma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2D30FC" w:rsidP="00966CA2">
            <w:pPr>
              <w:jc w:val="right"/>
              <w:cnfStyle w:val="100000000000" w:firstRow="1" w:lastRow="0" w:firstColumn="0" w:lastColumn="0" w:oddVBand="0" w:evenVBand="0" w:oddHBand="0" w:evenHBand="0" w:firstRowFirstColumn="0" w:firstRowLastColumn="0" w:lastRowFirstColumn="0" w:lastRowLastColumn="0"/>
              <w:rPr>
                <w:rFonts w:eastAsia="Batang" w:cs="Times New Roman"/>
                <w:b w:val="0"/>
                <w:color w:val="auto"/>
                <w:lang w:eastAsia="tr-TR"/>
              </w:rPr>
            </w:pPr>
            <w:r w:rsidRPr="002D4034">
              <w:rPr>
                <w:rFonts w:eastAsia="Batang" w:cs="Times New Roman"/>
                <w:b w:val="0"/>
                <w:color w:val="auto"/>
                <w:lang w:eastAsia="tr-TR"/>
              </w:rPr>
              <w:t>1.</w:t>
            </w:r>
            <w:r w:rsidR="00966CA2" w:rsidRPr="002D4034">
              <w:rPr>
                <w:rFonts w:eastAsia="Batang" w:cs="Times New Roman"/>
                <w:b w:val="0"/>
                <w:color w:val="auto"/>
                <w:lang w:eastAsia="tr-TR"/>
              </w:rPr>
              <w:t>510</w:t>
            </w:r>
            <w:r w:rsidRPr="002D4034">
              <w:rPr>
                <w:rFonts w:eastAsia="Batang" w:cs="Times New Roman"/>
                <w:b w:val="0"/>
                <w:color w:val="auto"/>
                <w:lang w:eastAsia="tr-TR"/>
              </w:rPr>
              <w:t>.000.-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966CA2" w:rsidP="002D30FC">
            <w:pPr>
              <w:jc w:val="center"/>
              <w:cnfStyle w:val="100000000000" w:firstRow="1" w:lastRow="0" w:firstColumn="0" w:lastColumn="0" w:oddVBand="0" w:evenVBand="0" w:oddHBand="0" w:evenHBand="0" w:firstRowFirstColumn="0" w:firstRowLastColumn="0" w:lastRowFirstColumn="0" w:lastRowLastColumn="0"/>
              <w:rPr>
                <w:rFonts w:eastAsia="Batang" w:cs="Times New Roman"/>
                <w:b w:val="0"/>
                <w:color w:val="auto"/>
                <w:lang w:eastAsia="tr-TR"/>
              </w:rPr>
            </w:pPr>
            <w:r w:rsidRPr="002D4034">
              <w:rPr>
                <w:rFonts w:eastAsia="Batang" w:cs="Times New Roman"/>
                <w:b w:val="0"/>
                <w:color w:val="auto"/>
                <w:lang w:eastAsia="tr-TR"/>
              </w:rPr>
              <w:t>%6,71</w:t>
            </w:r>
          </w:p>
        </w:tc>
      </w:tr>
      <w:tr w:rsidR="000A0A58" w:rsidRPr="002D4034" w:rsidTr="00075A5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 xml:space="preserve">Eğitim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966CA2" w:rsidP="00966CA2">
            <w:pPr>
              <w:jc w:val="right"/>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2D4034">
              <w:rPr>
                <w:rFonts w:eastAsia="Batang" w:cs="Times New Roman"/>
                <w:lang w:eastAsia="tr-TR"/>
              </w:rPr>
              <w:t>2</w:t>
            </w:r>
            <w:r w:rsidR="00D61475" w:rsidRPr="002D4034">
              <w:rPr>
                <w:rFonts w:eastAsia="Batang" w:cs="Times New Roman"/>
                <w:lang w:eastAsia="tr-TR"/>
              </w:rPr>
              <w:t>1</w:t>
            </w:r>
            <w:r w:rsidR="002D30FC" w:rsidRPr="002D4034">
              <w:rPr>
                <w:rFonts w:eastAsia="Batang" w:cs="Times New Roman"/>
                <w:lang w:eastAsia="tr-TR"/>
              </w:rPr>
              <w:t>.000.000.-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966CA2" w:rsidP="002D30FC">
            <w:pPr>
              <w:jc w:val="center"/>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2D4034">
              <w:rPr>
                <w:rFonts w:eastAsia="Batang" w:cs="Times New Roman"/>
                <w:lang w:eastAsia="tr-TR"/>
              </w:rPr>
              <w:t>% 93,28</w:t>
            </w:r>
          </w:p>
        </w:tc>
      </w:tr>
      <w:tr w:rsidR="00D6652A" w:rsidRPr="002D4034" w:rsidTr="00075A54">
        <w:trPr>
          <w:trHeight w:val="1202"/>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bottom w:val="none" w:sz="0" w:space="0" w:color="auto"/>
              <w:right w:val="none" w:sz="0" w:space="0" w:color="auto"/>
            </w:tcBorders>
            <w:shd w:val="clear" w:color="auto" w:fill="DAEEF3" w:themeFill="accent5" w:themeFillTint="33"/>
          </w:tcPr>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 xml:space="preserve">Mamul Mal Alımları </w:t>
            </w:r>
            <w:proofErr w:type="gramStart"/>
            <w:r w:rsidRPr="002D4034">
              <w:rPr>
                <w:rFonts w:eastAsia="Batang" w:cs="Times New Roman"/>
                <w:b w:val="0"/>
                <w:color w:val="auto"/>
                <w:lang w:eastAsia="tr-TR"/>
              </w:rPr>
              <w:t>...............................................</w:t>
            </w:r>
            <w:proofErr w:type="gramEnd"/>
            <w:r w:rsidRPr="002D4034">
              <w:rPr>
                <w:rFonts w:eastAsia="Batang" w:cs="Times New Roman"/>
                <w:b w:val="0"/>
                <w:color w:val="auto"/>
                <w:lang w:eastAsia="tr-TR"/>
              </w:rPr>
              <w:t xml:space="preserve">    </w:t>
            </w:r>
            <w:r w:rsidR="006C7711" w:rsidRPr="002D4034">
              <w:rPr>
                <w:rFonts w:eastAsia="Batang" w:cs="Times New Roman"/>
                <w:b w:val="0"/>
                <w:color w:val="auto"/>
                <w:lang w:eastAsia="tr-TR"/>
              </w:rPr>
              <w:t>4.</w:t>
            </w:r>
            <w:r w:rsidR="00966CA2" w:rsidRPr="002D4034">
              <w:rPr>
                <w:rFonts w:eastAsia="Batang" w:cs="Times New Roman"/>
                <w:b w:val="0"/>
                <w:color w:val="auto"/>
                <w:lang w:eastAsia="tr-TR"/>
              </w:rPr>
              <w:t>5</w:t>
            </w:r>
            <w:r w:rsidRPr="002D4034">
              <w:rPr>
                <w:rFonts w:eastAsia="Batang" w:cs="Times New Roman"/>
                <w:b w:val="0"/>
                <w:color w:val="auto"/>
                <w:lang w:eastAsia="tr-TR"/>
              </w:rPr>
              <w:t>00.000.-</w:t>
            </w:r>
          </w:p>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 xml:space="preserve">Gayri Maddi Hak Alımları </w:t>
            </w:r>
            <w:proofErr w:type="gramStart"/>
            <w:r w:rsidRPr="002D4034">
              <w:rPr>
                <w:rFonts w:eastAsia="Batang" w:cs="Times New Roman"/>
                <w:b w:val="0"/>
                <w:color w:val="auto"/>
                <w:lang w:eastAsia="tr-TR"/>
              </w:rPr>
              <w:t>...................................</w:t>
            </w:r>
            <w:proofErr w:type="gramEnd"/>
            <w:r w:rsidRPr="002D4034">
              <w:rPr>
                <w:rFonts w:eastAsia="Batang" w:cs="Times New Roman"/>
                <w:b w:val="0"/>
                <w:color w:val="auto"/>
                <w:lang w:eastAsia="tr-TR"/>
              </w:rPr>
              <w:t xml:space="preserve"> </w:t>
            </w:r>
            <w:proofErr w:type="gramStart"/>
            <w:r w:rsidRPr="002D4034">
              <w:rPr>
                <w:rFonts w:eastAsia="Batang" w:cs="Times New Roman"/>
                <w:b w:val="0"/>
                <w:color w:val="auto"/>
                <w:lang w:eastAsia="tr-TR"/>
              </w:rPr>
              <w:t>..</w:t>
            </w:r>
            <w:proofErr w:type="gramEnd"/>
            <w:r w:rsidRPr="002D4034">
              <w:rPr>
                <w:rFonts w:eastAsia="Batang" w:cs="Times New Roman"/>
                <w:b w:val="0"/>
                <w:color w:val="auto"/>
                <w:lang w:eastAsia="tr-TR"/>
              </w:rPr>
              <w:t xml:space="preserve">        400.000.-</w:t>
            </w:r>
          </w:p>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Gayrimenkul Sermaye Üreti</w:t>
            </w:r>
            <w:r w:rsidR="006C7711" w:rsidRPr="002D4034">
              <w:rPr>
                <w:rFonts w:eastAsia="Batang" w:cs="Times New Roman"/>
                <w:b w:val="0"/>
                <w:color w:val="auto"/>
                <w:lang w:eastAsia="tr-TR"/>
              </w:rPr>
              <w:t>m Giderleri</w:t>
            </w:r>
            <w:proofErr w:type="gramStart"/>
            <w:r w:rsidR="006C7711" w:rsidRPr="002D4034">
              <w:rPr>
                <w:rFonts w:eastAsia="Batang" w:cs="Times New Roman"/>
                <w:b w:val="0"/>
                <w:color w:val="auto"/>
                <w:lang w:eastAsia="tr-TR"/>
              </w:rPr>
              <w:t>.................</w:t>
            </w:r>
            <w:proofErr w:type="gramEnd"/>
            <w:r w:rsidR="006C7711" w:rsidRPr="002D4034">
              <w:rPr>
                <w:rFonts w:eastAsia="Batang" w:cs="Times New Roman"/>
                <w:b w:val="0"/>
                <w:color w:val="auto"/>
                <w:lang w:eastAsia="tr-TR"/>
              </w:rPr>
              <w:t xml:space="preserve">  1</w:t>
            </w:r>
            <w:r w:rsidR="00966CA2" w:rsidRPr="002D4034">
              <w:rPr>
                <w:rFonts w:eastAsia="Batang" w:cs="Times New Roman"/>
                <w:b w:val="0"/>
                <w:color w:val="auto"/>
                <w:lang w:eastAsia="tr-TR"/>
              </w:rPr>
              <w:t>5.6</w:t>
            </w:r>
            <w:r w:rsidRPr="002D4034">
              <w:rPr>
                <w:rFonts w:eastAsia="Batang" w:cs="Times New Roman"/>
                <w:b w:val="0"/>
                <w:color w:val="auto"/>
                <w:lang w:eastAsia="tr-TR"/>
              </w:rPr>
              <w:t>00.000.-</w:t>
            </w:r>
          </w:p>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Gayrimenkul Büyük Onarım Giderleri</w:t>
            </w:r>
            <w:proofErr w:type="gramStart"/>
            <w:r w:rsidRPr="002D4034">
              <w:rPr>
                <w:rFonts w:eastAsia="Batang" w:cs="Times New Roman"/>
                <w:b w:val="0"/>
                <w:color w:val="auto"/>
                <w:lang w:eastAsia="tr-TR"/>
              </w:rPr>
              <w:t>……………..</w:t>
            </w:r>
            <w:proofErr w:type="gramEnd"/>
            <w:r w:rsidRPr="002D4034">
              <w:rPr>
                <w:rFonts w:eastAsia="Batang" w:cs="Times New Roman"/>
                <w:b w:val="0"/>
                <w:color w:val="auto"/>
                <w:lang w:eastAsia="tr-TR"/>
              </w:rPr>
              <w:t xml:space="preserve">             500.000.-</w:t>
            </w:r>
          </w:p>
          <w:p w:rsidR="002502EB" w:rsidRPr="002D4034" w:rsidRDefault="002502EB" w:rsidP="002D30FC">
            <w:pPr>
              <w:rPr>
                <w:rFonts w:eastAsia="Batang" w:cs="Times New Roman"/>
                <w:b w:val="0"/>
                <w:color w:val="auto"/>
                <w:lang w:eastAsia="tr-TR"/>
              </w:rPr>
            </w:pPr>
          </w:p>
        </w:tc>
        <w:tc>
          <w:tcPr>
            <w:tcW w:w="1701" w:type="dxa"/>
          </w:tcPr>
          <w:p w:rsidR="002D30FC" w:rsidRPr="002D4034" w:rsidRDefault="002D30FC" w:rsidP="00966CA2">
            <w:pPr>
              <w:jc w:val="right"/>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p>
        </w:tc>
        <w:tc>
          <w:tcPr>
            <w:tcW w:w="1809" w:type="dxa"/>
          </w:tcPr>
          <w:p w:rsidR="002D30FC" w:rsidRPr="002D4034" w:rsidRDefault="002D30FC" w:rsidP="002D30FC">
            <w:pPr>
              <w:jc w:val="center"/>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p>
        </w:tc>
      </w:tr>
      <w:tr w:rsidR="000A0A58" w:rsidRPr="002D4034" w:rsidTr="00075A5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2D30FC" w:rsidP="002D30FC">
            <w:pPr>
              <w:rPr>
                <w:rFonts w:eastAsia="Batang" w:cs="Times New Roman"/>
                <w:b w:val="0"/>
                <w:color w:val="auto"/>
                <w:lang w:eastAsia="tr-TR"/>
              </w:rPr>
            </w:pPr>
            <w:r w:rsidRPr="002D4034">
              <w:rPr>
                <w:rFonts w:eastAsia="Batang" w:cs="Times New Roman"/>
                <w:b w:val="0"/>
                <w:color w:val="auto"/>
                <w:lang w:eastAsia="tr-TR"/>
              </w:rPr>
              <w:t xml:space="preserve">Spor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966CA2" w:rsidP="00966CA2">
            <w:pPr>
              <w:jc w:val="right"/>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2D4034">
              <w:rPr>
                <w:rFonts w:eastAsia="Batang" w:cs="Times New Roman"/>
                <w:lang w:eastAsia="tr-TR"/>
              </w:rPr>
              <w:t xml:space="preserve">               2</w:t>
            </w:r>
            <w:r w:rsidR="002D30FC" w:rsidRPr="002D4034">
              <w:rPr>
                <w:rFonts w:eastAsia="Batang" w:cs="Times New Roman"/>
                <w:lang w:eastAsia="tr-TR"/>
              </w:rPr>
              <w:t>.000.-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2D4034" w:rsidRDefault="00966CA2" w:rsidP="002D30FC">
            <w:pPr>
              <w:jc w:val="center"/>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2D4034">
              <w:rPr>
                <w:rFonts w:eastAsia="Batang" w:cs="Times New Roman"/>
                <w:lang w:eastAsia="tr-TR"/>
              </w:rPr>
              <w:t>% 0,01</w:t>
            </w:r>
          </w:p>
        </w:tc>
      </w:tr>
      <w:tr w:rsidR="000A0A58" w:rsidRPr="002D4034" w:rsidTr="00075A54">
        <w:trPr>
          <w:trHeight w:val="307"/>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right w:val="none" w:sz="0" w:space="0" w:color="auto"/>
            </w:tcBorders>
            <w:shd w:val="clear" w:color="auto" w:fill="92CDDC" w:themeFill="accent5" w:themeFillTint="99"/>
          </w:tcPr>
          <w:p w:rsidR="002D30FC" w:rsidRPr="002D4034" w:rsidRDefault="002D30FC" w:rsidP="002D30FC">
            <w:pPr>
              <w:rPr>
                <w:rFonts w:eastAsia="Batang" w:cs="Times New Roman"/>
                <w:b w:val="0"/>
                <w:lang w:eastAsia="tr-TR"/>
              </w:rPr>
            </w:pPr>
            <w:r w:rsidRPr="002D4034">
              <w:rPr>
                <w:rFonts w:eastAsia="Batang" w:cs="Times New Roman"/>
                <w:b w:val="0"/>
                <w:color w:val="auto"/>
                <w:lang w:eastAsia="tr-TR"/>
              </w:rPr>
              <w:t xml:space="preserve">Toplam </w:t>
            </w:r>
          </w:p>
        </w:tc>
        <w:tc>
          <w:tcPr>
            <w:tcW w:w="1701" w:type="dxa"/>
            <w:shd w:val="clear" w:color="auto" w:fill="92CDDC" w:themeFill="accent5" w:themeFillTint="99"/>
          </w:tcPr>
          <w:p w:rsidR="002D30FC" w:rsidRPr="002D4034" w:rsidRDefault="002D30FC" w:rsidP="00966CA2">
            <w:pPr>
              <w:jc w:val="right"/>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w:t>
            </w:r>
            <w:r w:rsidR="00966CA2" w:rsidRPr="002D4034">
              <w:rPr>
                <w:rFonts w:eastAsia="Batang" w:cs="Times New Roman"/>
                <w:lang w:eastAsia="tr-TR"/>
              </w:rPr>
              <w:t>2</w:t>
            </w:r>
            <w:r w:rsidRPr="002D4034">
              <w:rPr>
                <w:rFonts w:eastAsia="Batang" w:cs="Times New Roman"/>
                <w:lang w:eastAsia="tr-TR"/>
              </w:rPr>
              <w:t>.</w:t>
            </w:r>
            <w:r w:rsidR="00966CA2" w:rsidRPr="002D4034">
              <w:rPr>
                <w:rFonts w:eastAsia="Batang" w:cs="Times New Roman"/>
                <w:lang w:eastAsia="tr-TR"/>
              </w:rPr>
              <w:t>512</w:t>
            </w:r>
            <w:r w:rsidRPr="002D4034">
              <w:rPr>
                <w:rFonts w:eastAsia="Batang" w:cs="Times New Roman"/>
                <w:lang w:eastAsia="tr-TR"/>
              </w:rPr>
              <w:t>.000.-</w:t>
            </w:r>
          </w:p>
        </w:tc>
        <w:tc>
          <w:tcPr>
            <w:tcW w:w="1809" w:type="dxa"/>
            <w:shd w:val="clear" w:color="auto" w:fill="92CDDC" w:themeFill="accent5" w:themeFillTint="99"/>
          </w:tcPr>
          <w:p w:rsidR="002D30FC" w:rsidRPr="002D4034" w:rsidRDefault="002D30FC" w:rsidP="002D30FC">
            <w:pPr>
              <w:jc w:val="center"/>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 100</w:t>
            </w:r>
          </w:p>
        </w:tc>
      </w:tr>
    </w:tbl>
    <w:p w:rsidR="00905195" w:rsidRPr="002D4034" w:rsidRDefault="00905195" w:rsidP="00D93973">
      <w:pPr>
        <w:autoSpaceDE w:val="0"/>
        <w:autoSpaceDN w:val="0"/>
        <w:adjustRightInd w:val="0"/>
        <w:spacing w:after="0" w:line="240" w:lineRule="auto"/>
        <w:rPr>
          <w:noProof/>
          <w:lang w:eastAsia="tr-TR"/>
        </w:rPr>
      </w:pPr>
    </w:p>
    <w:p w:rsidR="00491F69" w:rsidRPr="002D4034" w:rsidRDefault="00491F69" w:rsidP="00633A7C">
      <w:pPr>
        <w:autoSpaceDE w:val="0"/>
        <w:autoSpaceDN w:val="0"/>
        <w:adjustRightInd w:val="0"/>
        <w:spacing w:after="0" w:line="240" w:lineRule="auto"/>
        <w:ind w:right="-141"/>
        <w:rPr>
          <w:noProof/>
          <w:lang w:eastAsia="tr-TR"/>
        </w:rPr>
      </w:pPr>
    </w:p>
    <w:p w:rsidR="00491F69" w:rsidRPr="002D4034" w:rsidRDefault="00633A7C" w:rsidP="00633A7C">
      <w:pPr>
        <w:autoSpaceDE w:val="0"/>
        <w:autoSpaceDN w:val="0"/>
        <w:adjustRightInd w:val="0"/>
        <w:spacing w:after="0" w:line="240" w:lineRule="auto"/>
        <w:ind w:right="-141"/>
        <w:rPr>
          <w:noProof/>
          <w:lang w:eastAsia="tr-TR"/>
        </w:rPr>
      </w:pPr>
      <w:r w:rsidRPr="002D4034">
        <w:rPr>
          <w:noProof/>
          <w:lang w:eastAsia="tr-TR"/>
        </w:rPr>
        <w:lastRenderedPageBreak/>
        <w:drawing>
          <wp:inline distT="0" distB="0" distL="0" distR="0" wp14:anchorId="339D19AC" wp14:editId="2CEEA969">
            <wp:extent cx="6080760" cy="2743200"/>
            <wp:effectExtent l="0" t="0" r="1524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3A7C" w:rsidRPr="002D4034" w:rsidRDefault="00633A7C" w:rsidP="00D93973">
      <w:pPr>
        <w:autoSpaceDE w:val="0"/>
        <w:autoSpaceDN w:val="0"/>
        <w:adjustRightInd w:val="0"/>
        <w:spacing w:after="0" w:line="240" w:lineRule="auto"/>
        <w:rPr>
          <w:noProof/>
          <w:lang w:eastAsia="tr-TR"/>
        </w:rPr>
      </w:pPr>
    </w:p>
    <w:p w:rsidR="00D93973" w:rsidRPr="002D4034" w:rsidRDefault="00CF2FA1" w:rsidP="006442AD">
      <w:pPr>
        <w:pStyle w:val="Balk2"/>
        <w:rPr>
          <w:rFonts w:asciiTheme="minorHAnsi" w:hAnsiTheme="minorHAnsi"/>
          <w:color w:val="auto"/>
          <w:sz w:val="24"/>
          <w:szCs w:val="24"/>
        </w:rPr>
      </w:pPr>
      <w:bookmarkStart w:id="9" w:name="_Toc447120158"/>
      <w:r w:rsidRPr="002D4034">
        <w:rPr>
          <w:rFonts w:asciiTheme="minorHAnsi" w:hAnsiTheme="minorHAnsi" w:cs="Times New Roman"/>
          <w:color w:val="auto"/>
          <w:sz w:val="24"/>
          <w:szCs w:val="24"/>
        </w:rPr>
        <w:t>2</w:t>
      </w:r>
      <w:r w:rsidR="00D93973" w:rsidRPr="002D4034">
        <w:rPr>
          <w:rFonts w:asciiTheme="minorHAnsi" w:hAnsiTheme="minorHAnsi" w:cs="Times New Roman"/>
          <w:color w:val="auto"/>
          <w:sz w:val="24"/>
          <w:szCs w:val="24"/>
        </w:rPr>
        <w:t>.</w:t>
      </w:r>
      <w:r w:rsidR="006323E6" w:rsidRPr="002D4034">
        <w:rPr>
          <w:rFonts w:asciiTheme="minorHAnsi" w:hAnsiTheme="minorHAnsi" w:cs="Times New Roman"/>
          <w:color w:val="auto"/>
          <w:sz w:val="24"/>
          <w:szCs w:val="24"/>
        </w:rPr>
        <w:t>5</w:t>
      </w:r>
      <w:r w:rsidR="00D93973" w:rsidRPr="002D4034">
        <w:rPr>
          <w:rFonts w:asciiTheme="minorHAnsi" w:hAnsiTheme="minorHAnsi" w:cs="Times New Roman"/>
          <w:color w:val="auto"/>
          <w:sz w:val="24"/>
          <w:szCs w:val="24"/>
        </w:rPr>
        <w:t xml:space="preserve">. </w:t>
      </w:r>
      <w:r w:rsidR="00D93973" w:rsidRPr="002D4034">
        <w:rPr>
          <w:rFonts w:asciiTheme="minorHAnsi" w:hAnsiTheme="minorHAnsi"/>
          <w:color w:val="auto"/>
          <w:sz w:val="24"/>
          <w:szCs w:val="24"/>
        </w:rPr>
        <w:t>Üniversitemizin Mevcut Hizmet / Üretim Kapasitesi</w:t>
      </w:r>
      <w:bookmarkEnd w:id="9"/>
    </w:p>
    <w:p w:rsidR="00C2010A" w:rsidRPr="002D4034" w:rsidRDefault="005C5A4A" w:rsidP="00E7761D">
      <w:pPr>
        <w:tabs>
          <w:tab w:val="left" w:pos="0"/>
          <w:tab w:val="left" w:pos="284"/>
        </w:tabs>
        <w:autoSpaceDE w:val="0"/>
        <w:autoSpaceDN w:val="0"/>
        <w:adjustRightInd w:val="0"/>
        <w:spacing w:after="0" w:line="240" w:lineRule="auto"/>
        <w:ind w:right="-142"/>
        <w:jc w:val="both"/>
        <w:rPr>
          <w:rFonts w:eastAsia="Batang" w:cs="Times New Roman"/>
          <w:lang w:eastAsia="tr-TR"/>
        </w:rPr>
      </w:pPr>
      <w:r w:rsidRPr="002D4034">
        <w:rPr>
          <w:rFonts w:eastAsia="Batang" w:cs="Times New Roman"/>
          <w:lang w:eastAsia="tr-TR"/>
        </w:rPr>
        <w:t>Enstitü</w:t>
      </w:r>
      <w:r w:rsidR="00BA76F8" w:rsidRPr="002D4034">
        <w:rPr>
          <w:rFonts w:eastAsia="Batang" w:cs="Times New Roman"/>
          <w:lang w:eastAsia="tr-TR"/>
        </w:rPr>
        <w:t>müz</w:t>
      </w:r>
      <w:r w:rsidRPr="002D4034">
        <w:rPr>
          <w:rFonts w:eastAsia="Batang" w:cs="Times New Roman"/>
          <w:lang w:eastAsia="tr-TR"/>
        </w:rPr>
        <w:t xml:space="preserve"> kuruluş yılından 1999 yılına kadar, Alsancak ve </w:t>
      </w:r>
      <w:proofErr w:type="spellStart"/>
      <w:r w:rsidRPr="002D4034">
        <w:rPr>
          <w:rFonts w:eastAsia="Batang" w:cs="Times New Roman"/>
          <w:lang w:eastAsia="tr-TR"/>
        </w:rPr>
        <w:t>Basmane’deki</w:t>
      </w:r>
      <w:proofErr w:type="spellEnd"/>
      <w:r w:rsidRPr="002D4034">
        <w:rPr>
          <w:rFonts w:eastAsia="Batang" w:cs="Times New Roman"/>
          <w:lang w:eastAsia="tr-TR"/>
        </w:rPr>
        <w:t xml:space="preserve"> iki binada, yaklaşık 5.500 m² lik bir alanda akademik ve idari işlevlerini yerine getirmiştir. Ekim/ 1999 tarihinde İzmir’e 45 km, Urla’ya 15 km uzaklıkta yaklaşık 35.000 dönümlük bir alanda kurulmuş olan Urla / </w:t>
      </w:r>
      <w:proofErr w:type="spellStart"/>
      <w:r w:rsidRPr="002D4034">
        <w:rPr>
          <w:rFonts w:eastAsia="Batang" w:cs="Times New Roman"/>
          <w:lang w:eastAsia="tr-TR"/>
        </w:rPr>
        <w:t>Gülbahçe</w:t>
      </w:r>
      <w:proofErr w:type="spellEnd"/>
      <w:r w:rsidRPr="002D4034">
        <w:rPr>
          <w:rFonts w:eastAsia="Batang" w:cs="Times New Roman"/>
          <w:lang w:eastAsia="tr-TR"/>
        </w:rPr>
        <w:t xml:space="preserve"> Köyü’ndeki </w:t>
      </w:r>
      <w:r w:rsidR="00C84358">
        <w:rPr>
          <w:rFonts w:eastAsia="Batang" w:cs="Times New Roman"/>
          <w:lang w:eastAsia="tr-TR"/>
        </w:rPr>
        <w:t>k</w:t>
      </w:r>
      <w:r w:rsidRPr="002D4034">
        <w:rPr>
          <w:rFonts w:eastAsia="Batang" w:cs="Times New Roman"/>
          <w:lang w:eastAsia="tr-TR"/>
        </w:rPr>
        <w:t xml:space="preserve">ampüse taşınılmıştır. 2008 yılında </w:t>
      </w:r>
      <w:r w:rsidR="00BA76F8" w:rsidRPr="002D4034">
        <w:rPr>
          <w:rFonts w:eastAsia="Batang" w:cs="Times New Roman"/>
          <w:lang w:eastAsia="tr-TR"/>
        </w:rPr>
        <w:t>Yabancı Diller Bölümü</w:t>
      </w:r>
      <w:r w:rsidR="006C0BCA">
        <w:rPr>
          <w:rFonts w:eastAsia="Batang" w:cs="Times New Roman"/>
          <w:lang w:eastAsia="tr-TR"/>
        </w:rPr>
        <w:t>’</w:t>
      </w:r>
      <w:r w:rsidR="00BA76F8" w:rsidRPr="002D4034">
        <w:rPr>
          <w:rFonts w:eastAsia="Batang" w:cs="Times New Roman"/>
          <w:lang w:eastAsia="tr-TR"/>
        </w:rPr>
        <w:t>nün k</w:t>
      </w:r>
      <w:r w:rsidRPr="002D4034">
        <w:rPr>
          <w:rFonts w:eastAsia="Batang" w:cs="Times New Roman"/>
          <w:lang w:eastAsia="tr-TR"/>
        </w:rPr>
        <w:t xml:space="preserve">ampüse taşınması ile </w:t>
      </w:r>
      <w:r w:rsidR="00C84358">
        <w:rPr>
          <w:rFonts w:eastAsia="Batang" w:cs="Times New Roman"/>
          <w:lang w:eastAsia="tr-TR"/>
        </w:rPr>
        <w:t>k</w:t>
      </w:r>
      <w:r w:rsidRPr="002D4034">
        <w:rPr>
          <w:rFonts w:eastAsia="Batang" w:cs="Times New Roman"/>
          <w:lang w:eastAsia="tr-TR"/>
        </w:rPr>
        <w:t>ampüs yerle</w:t>
      </w:r>
      <w:r w:rsidR="00C2010A" w:rsidRPr="002D4034">
        <w:rPr>
          <w:rFonts w:eastAsia="Batang" w:cs="Times New Roman"/>
          <w:lang w:eastAsia="tr-TR"/>
        </w:rPr>
        <w:t>şimi tamamlanmıştır.</w:t>
      </w:r>
    </w:p>
    <w:p w:rsidR="006C0BCA" w:rsidRPr="002D4034" w:rsidRDefault="005C5A4A" w:rsidP="0010639A">
      <w:pPr>
        <w:spacing w:after="0" w:line="240" w:lineRule="auto"/>
        <w:ind w:right="-141"/>
        <w:jc w:val="both"/>
        <w:rPr>
          <w:rFonts w:eastAsia="Batang" w:cs="Times New Roman"/>
          <w:lang w:eastAsia="tr-TR"/>
        </w:rPr>
      </w:pPr>
      <w:r w:rsidRPr="002D4034">
        <w:rPr>
          <w:rFonts w:eastAsia="Batang" w:cs="Times New Roman"/>
          <w:lang w:eastAsia="tr-TR"/>
        </w:rPr>
        <w:t>201</w:t>
      </w:r>
      <w:r w:rsidR="00633A7C" w:rsidRPr="002D4034">
        <w:rPr>
          <w:rFonts w:eastAsia="Batang" w:cs="Times New Roman"/>
          <w:lang w:eastAsia="tr-TR"/>
        </w:rPr>
        <w:t>6</w:t>
      </w:r>
      <w:r w:rsidRPr="002D4034">
        <w:rPr>
          <w:rFonts w:eastAsia="Batang" w:cs="Times New Roman"/>
          <w:lang w:eastAsia="tr-TR"/>
        </w:rPr>
        <w:t xml:space="preserve"> yılı itibariyle yerleşkedeki yapılaşma; Yükseköğretim Kredi Yurtlar Kurumu</w:t>
      </w:r>
      <w:r w:rsidR="00950FDB">
        <w:rPr>
          <w:rFonts w:eastAsia="Batang" w:cs="Times New Roman"/>
          <w:lang w:eastAsia="tr-TR"/>
        </w:rPr>
        <w:t>’</w:t>
      </w:r>
      <w:r w:rsidRPr="002D4034">
        <w:rPr>
          <w:rFonts w:eastAsia="Batang" w:cs="Times New Roman"/>
          <w:lang w:eastAsia="tr-TR"/>
        </w:rPr>
        <w:t>na ait 15.270 m² alana ve 1.032 kişilik öğrenci kapasitesine sahip yurtlar ve İzmir Teknoloji Geliştirme Bölgesi</w:t>
      </w:r>
      <w:r w:rsidR="00950FDB">
        <w:rPr>
          <w:rFonts w:eastAsia="Batang" w:cs="Times New Roman"/>
          <w:lang w:eastAsia="tr-TR"/>
        </w:rPr>
        <w:t>’</w:t>
      </w:r>
      <w:r w:rsidRPr="002D4034">
        <w:rPr>
          <w:rFonts w:eastAsia="Batang" w:cs="Times New Roman"/>
          <w:lang w:eastAsia="tr-TR"/>
        </w:rPr>
        <w:t>ne ait yapılaşm</w:t>
      </w:r>
      <w:r w:rsidR="00386DBE" w:rsidRPr="002D4034">
        <w:rPr>
          <w:rFonts w:eastAsia="Batang" w:cs="Times New Roman"/>
          <w:lang w:eastAsia="tr-TR"/>
        </w:rPr>
        <w:t>a ile toplam 186.767</w:t>
      </w:r>
      <w:r w:rsidRPr="002D4034">
        <w:rPr>
          <w:rFonts w:eastAsia="Batang" w:cs="Times New Roman"/>
          <w:lang w:eastAsia="tr-TR"/>
        </w:rPr>
        <w:t xml:space="preserve"> m²  lik alana ulaşmış bulunmaktadır. Ayrıca</w:t>
      </w:r>
      <w:r w:rsidR="006C0BCA">
        <w:rPr>
          <w:rFonts w:eastAsia="Batang" w:cs="Times New Roman"/>
          <w:lang w:eastAsia="tr-TR"/>
        </w:rPr>
        <w:t>,</w:t>
      </w:r>
      <w:r w:rsidRPr="002D4034">
        <w:rPr>
          <w:rFonts w:eastAsia="Batang" w:cs="Times New Roman"/>
          <w:lang w:eastAsia="tr-TR"/>
        </w:rPr>
        <w:t xml:space="preserve"> İYTE Yaşam Merkezi 2014 Ekim ayı</w:t>
      </w:r>
      <w:r w:rsidR="006C0BCA">
        <w:rPr>
          <w:rFonts w:eastAsia="Batang" w:cs="Times New Roman"/>
          <w:lang w:eastAsia="tr-TR"/>
        </w:rPr>
        <w:t xml:space="preserve">nda </w:t>
      </w:r>
      <w:r w:rsidRPr="002D4034">
        <w:rPr>
          <w:rFonts w:eastAsia="Batang" w:cs="Times New Roman"/>
          <w:lang w:eastAsia="tr-TR"/>
        </w:rPr>
        <w:t xml:space="preserve">hizmete girmiş olup 526 öğrenciye konaklama </w:t>
      </w:r>
      <w:r w:rsidR="00E7761D" w:rsidRPr="002D4034">
        <w:rPr>
          <w:rFonts w:eastAsia="Batang" w:cs="Times New Roman"/>
          <w:lang w:eastAsia="tr-TR"/>
        </w:rPr>
        <w:t>imkânı</w:t>
      </w:r>
      <w:r w:rsidRPr="002D4034">
        <w:rPr>
          <w:rFonts w:eastAsia="Batang" w:cs="Times New Roman"/>
          <w:lang w:eastAsia="tr-TR"/>
        </w:rPr>
        <w:t xml:space="preserve"> sağlamaktadır. 2012 yılında ihalesi yapılarak yapımına başlanan 16.253 m</w:t>
      </w:r>
      <w:r w:rsidRPr="002D4034">
        <w:rPr>
          <w:rFonts w:eastAsia="Batang" w:cs="Times New Roman"/>
          <w:vertAlign w:val="superscript"/>
          <w:lang w:eastAsia="tr-TR"/>
        </w:rPr>
        <w:t>2</w:t>
      </w:r>
      <w:r w:rsidRPr="002D4034">
        <w:rPr>
          <w:rFonts w:eastAsia="Batang" w:cs="Times New Roman"/>
          <w:lang w:eastAsia="tr-TR"/>
        </w:rPr>
        <w:t xml:space="preserve"> lik İnşaat Mühendisliği Bölüm Binası Ağustos 2014 tarihinde</w:t>
      </w:r>
      <w:r w:rsidR="00950FDB">
        <w:rPr>
          <w:rFonts w:eastAsia="Batang" w:cs="Times New Roman"/>
          <w:lang w:eastAsia="tr-TR"/>
        </w:rPr>
        <w:t>,</w:t>
      </w:r>
      <w:r w:rsidRPr="002D4034">
        <w:rPr>
          <w:rFonts w:eastAsia="Batang" w:cs="Times New Roman"/>
          <w:lang w:eastAsia="tr-TR"/>
        </w:rPr>
        <w:t xml:space="preserve"> 2013 yılında yapımına başlanılan 3.762 m</w:t>
      </w:r>
      <w:r w:rsidRPr="002D4034">
        <w:rPr>
          <w:rFonts w:eastAsia="Batang" w:cs="Times New Roman"/>
          <w:vertAlign w:val="superscript"/>
          <w:lang w:eastAsia="tr-TR"/>
        </w:rPr>
        <w:t xml:space="preserve">2 </w:t>
      </w:r>
      <w:r w:rsidRPr="002D4034">
        <w:rPr>
          <w:rFonts w:eastAsia="Batang" w:cs="Times New Roman"/>
          <w:lang w:eastAsia="tr-TR"/>
        </w:rPr>
        <w:t>lik Güneş Enerjili Tek Tribünlü Yüzme Havuzu</w:t>
      </w:r>
      <w:r w:rsidR="00C84358">
        <w:rPr>
          <w:rFonts w:eastAsia="Batang" w:cs="Times New Roman"/>
          <w:lang w:eastAsia="tr-TR"/>
        </w:rPr>
        <w:t xml:space="preserve"> </w:t>
      </w:r>
      <w:r w:rsidRPr="002D4034">
        <w:rPr>
          <w:rFonts w:eastAsia="Batang" w:cs="Times New Roman"/>
          <w:lang w:eastAsia="tr-TR"/>
        </w:rPr>
        <w:t xml:space="preserve">Eylül 2015 tarihinde </w:t>
      </w:r>
      <w:r w:rsidR="006C0BCA">
        <w:rPr>
          <w:rFonts w:eastAsia="Batang" w:cs="Times New Roman"/>
          <w:lang w:eastAsia="tr-TR"/>
        </w:rPr>
        <w:t>hiz</w:t>
      </w:r>
      <w:r w:rsidRPr="002D4034">
        <w:rPr>
          <w:rFonts w:eastAsia="Batang" w:cs="Times New Roman"/>
          <w:lang w:eastAsia="tr-TR"/>
        </w:rPr>
        <w:t xml:space="preserve">mete girmiştir. </w:t>
      </w:r>
      <w:proofErr w:type="gramStart"/>
      <w:r w:rsidR="00B21C08" w:rsidRPr="002D4034">
        <w:rPr>
          <w:rFonts w:eastAsia="Batang" w:cs="Times New Roman"/>
          <w:lang w:eastAsia="tr-TR"/>
        </w:rPr>
        <w:t xml:space="preserve">2013 yılında </w:t>
      </w:r>
      <w:r w:rsidR="00C84358">
        <w:rPr>
          <w:rFonts w:eastAsia="Batang" w:cs="Times New Roman"/>
          <w:lang w:eastAsia="tr-TR"/>
        </w:rPr>
        <w:t xml:space="preserve">inşaatına </w:t>
      </w:r>
      <w:r w:rsidR="00B21C08" w:rsidRPr="002D4034">
        <w:rPr>
          <w:rFonts w:eastAsia="Batang" w:cs="Times New Roman"/>
          <w:lang w:eastAsia="tr-TR"/>
        </w:rPr>
        <w:t>başlanılan</w:t>
      </w:r>
      <w:r w:rsidRPr="002D4034">
        <w:rPr>
          <w:rFonts w:eastAsia="Batang" w:cs="Times New Roman"/>
          <w:lang w:eastAsia="tr-TR"/>
        </w:rPr>
        <w:t xml:space="preserve"> 6.250 m</w:t>
      </w:r>
      <w:r w:rsidRPr="002D4034">
        <w:rPr>
          <w:rFonts w:eastAsia="Batang" w:cs="Times New Roman"/>
          <w:vertAlign w:val="superscript"/>
          <w:lang w:eastAsia="tr-TR"/>
        </w:rPr>
        <w:t>2</w:t>
      </w:r>
      <w:r w:rsidRPr="002D4034">
        <w:rPr>
          <w:rFonts w:eastAsia="Batang" w:cs="Times New Roman"/>
          <w:lang w:eastAsia="tr-TR"/>
        </w:rPr>
        <w:t xml:space="preserve"> lik alana sahip olacak Merkezi Araştırma Laboratuvarının </w:t>
      </w:r>
      <w:r w:rsidR="00CC0EDC">
        <w:rPr>
          <w:rFonts w:eastAsia="Batang" w:cs="Times New Roman"/>
          <w:lang w:eastAsia="tr-TR"/>
        </w:rPr>
        <w:t xml:space="preserve">geçici kabulü yapılmasına rağmen </w:t>
      </w:r>
      <w:r w:rsidR="00633A7C" w:rsidRPr="002D4034">
        <w:rPr>
          <w:rFonts w:eastAsia="Batang" w:cs="Times New Roman"/>
          <w:lang w:eastAsia="tr-TR"/>
        </w:rPr>
        <w:t xml:space="preserve">yüklenici firma geçici kabul eksikliklerini tamamlamadığından, geçici kabulde tespit edilen eksiklik ve kusurlar ile kabul sonrasında oluşan eksikliklerin tamamlatılması için yüklenici nam-ı hesabına ihale yapılarak 04.10.2016 tarihinde sözleşmesi imzalanmıştır. </w:t>
      </w:r>
      <w:proofErr w:type="gramEnd"/>
      <w:r w:rsidR="006C0BCA" w:rsidRPr="002D4034">
        <w:rPr>
          <w:rFonts w:eastAsia="Batang" w:cs="Times New Roman"/>
          <w:lang w:eastAsia="tr-TR"/>
        </w:rPr>
        <w:t xml:space="preserve">Fen Fakültesi Laboratuvar Binası projelerinin hazırlanması işi ihale edilerek sözleşmesi imzalanmış, Gıda Mühendisliği ve </w:t>
      </w:r>
      <w:proofErr w:type="spellStart"/>
      <w:r w:rsidR="006C0BCA" w:rsidRPr="002D4034">
        <w:rPr>
          <w:rFonts w:eastAsia="Batang" w:cs="Times New Roman"/>
          <w:lang w:eastAsia="tr-TR"/>
        </w:rPr>
        <w:t>Biyomühendislik</w:t>
      </w:r>
      <w:proofErr w:type="spellEnd"/>
      <w:r w:rsidR="006C0BCA" w:rsidRPr="002D4034">
        <w:rPr>
          <w:rFonts w:eastAsia="Batang" w:cs="Times New Roman"/>
          <w:lang w:eastAsia="tr-TR"/>
        </w:rPr>
        <w:t xml:space="preserve"> Bölüm Binası İnşaatı işi ihalesi yapılmıştır. </w:t>
      </w:r>
    </w:p>
    <w:p w:rsidR="00E7761D" w:rsidRPr="002D4034" w:rsidRDefault="00C2010A" w:rsidP="0010639A">
      <w:pPr>
        <w:spacing w:after="0" w:line="240" w:lineRule="auto"/>
        <w:ind w:right="-141"/>
        <w:jc w:val="both"/>
        <w:rPr>
          <w:rFonts w:eastAsia="Batang" w:cs="Times New Roman"/>
          <w:lang w:eastAsia="tr-TR"/>
        </w:rPr>
      </w:pPr>
      <w:r w:rsidRPr="002D4034">
        <w:rPr>
          <w:rFonts w:eastAsia="Batang" w:cs="Times New Roman"/>
          <w:lang w:eastAsia="tr-TR"/>
        </w:rPr>
        <w:t>Y</w:t>
      </w:r>
      <w:r w:rsidR="005C5A4A" w:rsidRPr="002D4034">
        <w:rPr>
          <w:rFonts w:eastAsia="Batang" w:cs="Times New Roman"/>
          <w:lang w:eastAsia="tr-TR"/>
        </w:rPr>
        <w:t>atırım Programı kapsamında yürütülen inşaat yatırımları dışında</w:t>
      </w:r>
      <w:r w:rsidR="00E7761D" w:rsidRPr="002D4034">
        <w:rPr>
          <w:rFonts w:eastAsia="Batang" w:cs="Times New Roman"/>
          <w:lang w:eastAsia="tr-TR"/>
        </w:rPr>
        <w:t xml:space="preserve"> </w:t>
      </w:r>
      <w:r w:rsidR="005C5A4A" w:rsidRPr="002D4034">
        <w:rPr>
          <w:rFonts w:eastAsia="Batang" w:cs="Times New Roman"/>
          <w:lang w:eastAsia="tr-TR"/>
        </w:rPr>
        <w:t>İZKA destekli 7.510 m</w:t>
      </w:r>
      <w:r w:rsidR="005C5A4A" w:rsidRPr="002D4034">
        <w:rPr>
          <w:rFonts w:eastAsia="Batang" w:cs="Times New Roman"/>
          <w:vertAlign w:val="superscript"/>
          <w:lang w:eastAsia="tr-TR"/>
        </w:rPr>
        <w:t>2</w:t>
      </w:r>
      <w:r w:rsidR="005C5A4A" w:rsidRPr="002D4034">
        <w:rPr>
          <w:rFonts w:eastAsia="Batang" w:cs="Times New Roman"/>
          <w:lang w:eastAsia="tr-TR"/>
        </w:rPr>
        <w:t xml:space="preserve"> </w:t>
      </w:r>
      <w:proofErr w:type="spellStart"/>
      <w:r w:rsidR="005C5A4A" w:rsidRPr="002D4034">
        <w:rPr>
          <w:rFonts w:eastAsia="Batang" w:cs="Times New Roman"/>
          <w:lang w:eastAsia="tr-TR"/>
        </w:rPr>
        <w:t>lik</w:t>
      </w:r>
      <w:proofErr w:type="spellEnd"/>
      <w:r w:rsidR="005C5A4A" w:rsidRPr="002D4034">
        <w:rPr>
          <w:rFonts w:eastAsia="Batang" w:cs="Times New Roman"/>
          <w:lang w:eastAsia="tr-TR"/>
        </w:rPr>
        <w:t xml:space="preserve"> İZTEKGEB </w:t>
      </w:r>
      <w:proofErr w:type="spellStart"/>
      <w:r w:rsidR="005C5A4A" w:rsidRPr="002D4034">
        <w:rPr>
          <w:rFonts w:eastAsia="Batang" w:cs="Times New Roman"/>
          <w:lang w:eastAsia="tr-TR"/>
        </w:rPr>
        <w:t>İnovasyon</w:t>
      </w:r>
      <w:proofErr w:type="spellEnd"/>
      <w:r w:rsidR="005C5A4A" w:rsidRPr="002D4034">
        <w:rPr>
          <w:rFonts w:eastAsia="Batang" w:cs="Times New Roman"/>
          <w:lang w:eastAsia="tr-TR"/>
        </w:rPr>
        <w:t xml:space="preserve"> Merkezi </w:t>
      </w:r>
      <w:r w:rsidR="00E7761D" w:rsidRPr="002D4034">
        <w:t>Mayıs 2016’da hizmete girmiştir.</w:t>
      </w:r>
      <w:r w:rsidR="00E7761D" w:rsidRPr="002D4034">
        <w:rPr>
          <w:rFonts w:eastAsia="Batang" w:cs="Times New Roman"/>
          <w:lang w:eastAsia="tr-TR"/>
        </w:rPr>
        <w:t xml:space="preserve"> </w:t>
      </w:r>
    </w:p>
    <w:p w:rsidR="005C5A4A" w:rsidRPr="002D4034" w:rsidRDefault="005C5A4A" w:rsidP="0010639A">
      <w:pPr>
        <w:tabs>
          <w:tab w:val="left" w:pos="0"/>
          <w:tab w:val="left" w:pos="284"/>
        </w:tabs>
        <w:autoSpaceDE w:val="0"/>
        <w:autoSpaceDN w:val="0"/>
        <w:adjustRightInd w:val="0"/>
        <w:spacing w:after="0" w:line="240" w:lineRule="auto"/>
        <w:ind w:right="-141"/>
        <w:jc w:val="both"/>
        <w:rPr>
          <w:rFonts w:eastAsia="Batang" w:cs="Times New Roman"/>
          <w:lang w:eastAsia="tr-TR"/>
        </w:rPr>
      </w:pPr>
    </w:p>
    <w:p w:rsidR="00386DBE" w:rsidRPr="002D4034" w:rsidRDefault="00386DBE" w:rsidP="00C2010A">
      <w:pPr>
        <w:tabs>
          <w:tab w:val="left" w:pos="0"/>
          <w:tab w:val="left" w:pos="284"/>
          <w:tab w:val="left" w:pos="426"/>
          <w:tab w:val="left" w:pos="720"/>
        </w:tabs>
        <w:autoSpaceDE w:val="0"/>
        <w:autoSpaceDN w:val="0"/>
        <w:adjustRightInd w:val="0"/>
        <w:spacing w:after="0" w:line="240" w:lineRule="auto"/>
        <w:ind w:right="-230"/>
        <w:jc w:val="both"/>
        <w:rPr>
          <w:rFonts w:eastAsia="Batang" w:cs="Times New Roman"/>
          <w:lang w:eastAsia="tr-TR"/>
        </w:rPr>
      </w:pPr>
    </w:p>
    <w:p w:rsidR="006323E6" w:rsidRPr="002D4034" w:rsidRDefault="00386DBE" w:rsidP="00D93973">
      <w:pPr>
        <w:autoSpaceDE w:val="0"/>
        <w:autoSpaceDN w:val="0"/>
        <w:adjustRightInd w:val="0"/>
        <w:spacing w:after="0" w:line="240" w:lineRule="auto"/>
        <w:rPr>
          <w:rFonts w:cs="Times New Roman,Bold"/>
          <w:b/>
          <w:bCs/>
          <w:sz w:val="24"/>
          <w:szCs w:val="24"/>
        </w:rPr>
      </w:pPr>
      <w:r w:rsidRPr="002D4034">
        <w:rPr>
          <w:noProof/>
          <w:sz w:val="16"/>
          <w:szCs w:val="16"/>
          <w:lang w:eastAsia="tr-TR"/>
        </w:rPr>
        <w:lastRenderedPageBreak/>
        <w:drawing>
          <wp:inline distT="0" distB="0" distL="0" distR="0" wp14:anchorId="5AE5F763" wp14:editId="43506D6D">
            <wp:extent cx="6202680" cy="87934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841" cy="8799379"/>
                    </a:xfrm>
                    <a:prstGeom prst="rect">
                      <a:avLst/>
                    </a:prstGeom>
                    <a:noFill/>
                    <a:ln>
                      <a:noFill/>
                    </a:ln>
                  </pic:spPr>
                </pic:pic>
              </a:graphicData>
            </a:graphic>
          </wp:inline>
        </w:drawing>
      </w:r>
    </w:p>
    <w:p w:rsidR="006323E6" w:rsidRPr="002D4034" w:rsidRDefault="006323E6" w:rsidP="00D93973">
      <w:pPr>
        <w:autoSpaceDE w:val="0"/>
        <w:autoSpaceDN w:val="0"/>
        <w:adjustRightInd w:val="0"/>
        <w:spacing w:after="0" w:line="240" w:lineRule="auto"/>
        <w:rPr>
          <w:rFonts w:cs="Times New Roman,Bold"/>
          <w:b/>
          <w:bCs/>
          <w:sz w:val="24"/>
          <w:szCs w:val="24"/>
        </w:rPr>
      </w:pPr>
    </w:p>
    <w:p w:rsidR="00F062C4" w:rsidRPr="002D4034" w:rsidRDefault="00F062C4" w:rsidP="00D93973">
      <w:pPr>
        <w:autoSpaceDE w:val="0"/>
        <w:autoSpaceDN w:val="0"/>
        <w:adjustRightInd w:val="0"/>
        <w:spacing w:after="0" w:line="240" w:lineRule="auto"/>
        <w:rPr>
          <w:rFonts w:cs="Times New Roman,Bold"/>
          <w:b/>
          <w:bCs/>
          <w:sz w:val="24"/>
          <w:szCs w:val="24"/>
        </w:rPr>
      </w:pPr>
    </w:p>
    <w:p w:rsidR="00491F69" w:rsidRPr="002D4034" w:rsidRDefault="00491F69" w:rsidP="00D93973">
      <w:pPr>
        <w:autoSpaceDE w:val="0"/>
        <w:autoSpaceDN w:val="0"/>
        <w:adjustRightInd w:val="0"/>
        <w:spacing w:after="0" w:line="240" w:lineRule="auto"/>
        <w:rPr>
          <w:rFonts w:cs="Times New Roman,Bold"/>
          <w:b/>
          <w:bCs/>
          <w:sz w:val="24"/>
          <w:szCs w:val="24"/>
        </w:rPr>
      </w:pPr>
    </w:p>
    <w:p w:rsidR="00491F69" w:rsidRPr="002D4034" w:rsidRDefault="00491F69" w:rsidP="00D93973">
      <w:pPr>
        <w:autoSpaceDE w:val="0"/>
        <w:autoSpaceDN w:val="0"/>
        <w:adjustRightInd w:val="0"/>
        <w:spacing w:after="0" w:line="240" w:lineRule="auto"/>
        <w:rPr>
          <w:rFonts w:cs="Times New Roman,Bold"/>
          <w:b/>
          <w:bCs/>
          <w:sz w:val="24"/>
          <w:szCs w:val="24"/>
        </w:rPr>
      </w:pPr>
    </w:p>
    <w:p w:rsidR="00491F69" w:rsidRPr="002D4034" w:rsidRDefault="00491F69" w:rsidP="00D93973">
      <w:pPr>
        <w:autoSpaceDE w:val="0"/>
        <w:autoSpaceDN w:val="0"/>
        <w:adjustRightInd w:val="0"/>
        <w:spacing w:after="0" w:line="240" w:lineRule="auto"/>
        <w:rPr>
          <w:rFonts w:cs="Times New Roman,Bold"/>
          <w:b/>
          <w:bCs/>
          <w:sz w:val="24"/>
          <w:szCs w:val="24"/>
        </w:rPr>
      </w:pPr>
    </w:p>
    <w:p w:rsidR="00F062C4" w:rsidRPr="002D4034" w:rsidRDefault="00F062C4" w:rsidP="00D93973">
      <w:pPr>
        <w:autoSpaceDE w:val="0"/>
        <w:autoSpaceDN w:val="0"/>
        <w:adjustRightInd w:val="0"/>
        <w:spacing w:after="0" w:line="240" w:lineRule="auto"/>
        <w:rPr>
          <w:rFonts w:cs="Times New Roman,Bold"/>
          <w:b/>
          <w:bCs/>
          <w:sz w:val="24"/>
          <w:szCs w:val="24"/>
        </w:rPr>
      </w:pPr>
    </w:p>
    <w:p w:rsidR="00905195" w:rsidRPr="002D4034" w:rsidRDefault="00F062C4" w:rsidP="00D93973">
      <w:pPr>
        <w:autoSpaceDE w:val="0"/>
        <w:autoSpaceDN w:val="0"/>
        <w:adjustRightInd w:val="0"/>
        <w:spacing w:after="0" w:line="240" w:lineRule="auto"/>
        <w:rPr>
          <w:rFonts w:cs="Times New Roman,Bold"/>
          <w:b/>
          <w:bCs/>
        </w:rPr>
      </w:pPr>
      <w:r w:rsidRPr="002D4034">
        <w:rPr>
          <w:rFonts w:cs="Times New Roman,Bold"/>
          <w:b/>
          <w:bCs/>
        </w:rPr>
        <w:t xml:space="preserve">Yerleşim Durumu </w:t>
      </w:r>
    </w:p>
    <w:tbl>
      <w:tblPr>
        <w:tblStyle w:val="AkListe-Vurgu5"/>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42"/>
        <w:gridCol w:w="1310"/>
        <w:gridCol w:w="1093"/>
        <w:gridCol w:w="885"/>
        <w:gridCol w:w="841"/>
        <w:gridCol w:w="1253"/>
        <w:gridCol w:w="722"/>
        <w:gridCol w:w="830"/>
        <w:gridCol w:w="938"/>
      </w:tblGrid>
      <w:tr w:rsidR="006C7711" w:rsidRPr="002D4034" w:rsidTr="00075A5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59" w:type="dxa"/>
            <w:vMerge w:val="restart"/>
          </w:tcPr>
          <w:p w:rsidR="00F062C4" w:rsidRPr="002D4034" w:rsidRDefault="00F062C4" w:rsidP="0041770C">
            <w:pPr>
              <w:tabs>
                <w:tab w:val="left" w:pos="0"/>
              </w:tabs>
              <w:ind w:left="-57"/>
              <w:jc w:val="center"/>
              <w:rPr>
                <w:rFonts w:eastAsia="Batang" w:cs="Times New Roman"/>
                <w:sz w:val="20"/>
                <w:szCs w:val="20"/>
                <w:lang w:eastAsia="tr-TR"/>
              </w:rPr>
            </w:pPr>
            <w:r w:rsidRPr="002D4034">
              <w:rPr>
                <w:rFonts w:eastAsia="Batang" w:cs="Times New Roman"/>
                <w:sz w:val="20"/>
                <w:szCs w:val="20"/>
                <w:lang w:eastAsia="tr-TR"/>
              </w:rPr>
              <w:t>İdari Bina Alanları (m²)</w:t>
            </w:r>
          </w:p>
        </w:tc>
        <w:tc>
          <w:tcPr>
            <w:cnfStyle w:val="000010000000" w:firstRow="0" w:lastRow="0" w:firstColumn="0" w:lastColumn="0" w:oddVBand="1" w:evenVBand="0" w:oddHBand="0" w:evenHBand="0" w:firstRowFirstColumn="0" w:firstRowLastColumn="0" w:lastRowFirstColumn="0" w:lastRowLastColumn="0"/>
            <w:tcW w:w="2151" w:type="dxa"/>
            <w:gridSpan w:val="2"/>
            <w:tcBorders>
              <w:top w:val="none" w:sz="0" w:space="0" w:color="auto"/>
              <w:left w:val="none" w:sz="0" w:space="0" w:color="auto"/>
              <w:right w:val="none" w:sz="0" w:space="0" w:color="auto"/>
            </w:tcBorders>
          </w:tcPr>
          <w:p w:rsidR="00F062C4" w:rsidRPr="002D4034" w:rsidRDefault="00F062C4" w:rsidP="0041770C">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Eğitim Alanları (m²)</w:t>
            </w:r>
          </w:p>
        </w:tc>
        <w:tc>
          <w:tcPr>
            <w:tcW w:w="2818" w:type="dxa"/>
            <w:gridSpan w:val="3"/>
          </w:tcPr>
          <w:p w:rsidR="00F062C4" w:rsidRPr="002D4034" w:rsidRDefault="00F062C4" w:rsidP="0041770C">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Sosyal Alanlar (m²)</w:t>
            </w:r>
          </w:p>
        </w:tc>
        <w:tc>
          <w:tcPr>
            <w:cnfStyle w:val="000010000000" w:firstRow="0" w:lastRow="0" w:firstColumn="0" w:lastColumn="0" w:oddVBand="1" w:evenVBand="0" w:oddHBand="0" w:evenHBand="0" w:firstRowFirstColumn="0" w:firstRowLastColumn="0" w:lastRowFirstColumn="0" w:lastRowLastColumn="0"/>
            <w:tcW w:w="1253" w:type="dxa"/>
            <w:vMerge w:val="restart"/>
            <w:tcBorders>
              <w:top w:val="none" w:sz="0" w:space="0" w:color="auto"/>
              <w:left w:val="none" w:sz="0" w:space="0" w:color="auto"/>
              <w:right w:val="none" w:sz="0" w:space="0" w:color="auto"/>
            </w:tcBorders>
          </w:tcPr>
          <w:p w:rsidR="00F062C4" w:rsidRPr="002D4034" w:rsidRDefault="00F062C4" w:rsidP="0041770C">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Sirkülasyon Alanı (m²)</w:t>
            </w:r>
          </w:p>
        </w:tc>
        <w:tc>
          <w:tcPr>
            <w:tcW w:w="1551" w:type="dxa"/>
            <w:gridSpan w:val="2"/>
          </w:tcPr>
          <w:p w:rsidR="00F062C4" w:rsidRPr="002D4034" w:rsidRDefault="00F062C4" w:rsidP="0041770C">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Spor Alanları (m²)</w:t>
            </w:r>
          </w:p>
        </w:tc>
        <w:tc>
          <w:tcPr>
            <w:cnfStyle w:val="000100000000" w:firstRow="0" w:lastRow="0" w:firstColumn="0" w:lastColumn="1" w:oddVBand="0" w:evenVBand="0" w:oddHBand="0" w:evenHBand="0" w:firstRowFirstColumn="0" w:firstRowLastColumn="0" w:lastRowFirstColumn="0" w:lastRowLastColumn="0"/>
            <w:tcW w:w="938" w:type="dxa"/>
          </w:tcPr>
          <w:p w:rsidR="00F062C4" w:rsidRPr="002D4034" w:rsidRDefault="00F062C4" w:rsidP="0041770C">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Toplam Alan (m²)</w:t>
            </w:r>
          </w:p>
        </w:tc>
      </w:tr>
      <w:tr w:rsidR="005213EA" w:rsidRPr="002D4034" w:rsidTr="00075A5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59" w:type="dxa"/>
            <w:vMerge/>
          </w:tcPr>
          <w:p w:rsidR="00F062C4" w:rsidRPr="002D4034" w:rsidRDefault="00F062C4" w:rsidP="00F062C4">
            <w:pPr>
              <w:tabs>
                <w:tab w:val="left" w:pos="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842" w:type="dxa"/>
            <w:shd w:val="clear" w:color="auto" w:fill="DAEEF3" w:themeFill="accent5" w:themeFillTint="33"/>
            <w:vAlign w:val="center"/>
          </w:tcPr>
          <w:p w:rsidR="00F062C4" w:rsidRPr="002D4034" w:rsidRDefault="00F062C4" w:rsidP="0041770C">
            <w:pPr>
              <w:tabs>
                <w:tab w:val="left" w:pos="0"/>
                <w:tab w:val="left" w:pos="720"/>
              </w:tabs>
              <w:rPr>
                <w:rFonts w:eastAsia="Batang" w:cs="Times New Roman"/>
                <w:b/>
                <w:bCs/>
                <w:sz w:val="20"/>
                <w:szCs w:val="20"/>
                <w:lang w:eastAsia="tr-TR"/>
              </w:rPr>
            </w:pPr>
            <w:r w:rsidRPr="002D4034">
              <w:rPr>
                <w:rFonts w:eastAsia="Batang" w:cs="Times New Roman"/>
                <w:b/>
                <w:bCs/>
                <w:sz w:val="20"/>
                <w:szCs w:val="20"/>
                <w:lang w:eastAsia="tr-TR"/>
              </w:rPr>
              <w:t>Derslik</w:t>
            </w:r>
          </w:p>
        </w:tc>
        <w:tc>
          <w:tcPr>
            <w:tcW w:w="1310" w:type="dxa"/>
            <w:shd w:val="clear" w:color="auto" w:fill="DAEEF3" w:themeFill="accent5" w:themeFillTint="33"/>
            <w:vAlign w:val="center"/>
          </w:tcPr>
          <w:p w:rsidR="00F062C4" w:rsidRPr="002D4034" w:rsidRDefault="00F062C4" w:rsidP="0041770C">
            <w:pPr>
              <w:tabs>
                <w:tab w:val="left" w:pos="0"/>
                <w:tab w:val="left" w:pos="720"/>
              </w:tabs>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2D4034">
              <w:rPr>
                <w:rFonts w:eastAsia="Batang" w:cs="Times New Roman"/>
                <w:b/>
                <w:bCs/>
                <w:sz w:val="20"/>
                <w:szCs w:val="20"/>
                <w:lang w:eastAsia="tr-TR"/>
              </w:rPr>
              <w:t>Laboratuvar</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AEEF3" w:themeFill="accent5" w:themeFillTint="33"/>
            <w:vAlign w:val="center"/>
          </w:tcPr>
          <w:p w:rsidR="00F062C4" w:rsidRPr="002D4034" w:rsidRDefault="00F062C4" w:rsidP="0041770C">
            <w:pPr>
              <w:tabs>
                <w:tab w:val="left" w:pos="0"/>
                <w:tab w:val="left" w:pos="720"/>
              </w:tabs>
              <w:rPr>
                <w:rFonts w:eastAsia="Batang" w:cs="Times New Roman"/>
                <w:b/>
                <w:bCs/>
                <w:sz w:val="20"/>
                <w:szCs w:val="20"/>
                <w:lang w:eastAsia="tr-TR"/>
              </w:rPr>
            </w:pPr>
            <w:r w:rsidRPr="002D4034">
              <w:rPr>
                <w:rFonts w:eastAsia="Batang" w:cs="Times New Roman"/>
                <w:b/>
                <w:bCs/>
                <w:sz w:val="20"/>
                <w:szCs w:val="20"/>
                <w:lang w:eastAsia="tr-TR"/>
              </w:rPr>
              <w:t>Kantin Kafeterya</w:t>
            </w:r>
          </w:p>
        </w:tc>
        <w:tc>
          <w:tcPr>
            <w:tcW w:w="885" w:type="dxa"/>
            <w:shd w:val="clear" w:color="auto" w:fill="DAEEF3" w:themeFill="accent5" w:themeFillTint="33"/>
            <w:vAlign w:val="center"/>
          </w:tcPr>
          <w:p w:rsidR="00F062C4" w:rsidRPr="002D4034" w:rsidRDefault="00F062C4" w:rsidP="0041770C">
            <w:pPr>
              <w:tabs>
                <w:tab w:val="left" w:pos="0"/>
                <w:tab w:val="left" w:pos="720"/>
              </w:tabs>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2D4034">
              <w:rPr>
                <w:rFonts w:eastAsia="Batang" w:cs="Times New Roman"/>
                <w:b/>
                <w:bCs/>
                <w:sz w:val="20"/>
                <w:szCs w:val="20"/>
                <w:lang w:eastAsia="tr-TR"/>
              </w:rPr>
              <w:t>Lojman</w:t>
            </w:r>
          </w:p>
        </w:tc>
        <w:tc>
          <w:tcPr>
            <w:cnfStyle w:val="000010000000" w:firstRow="0" w:lastRow="0" w:firstColumn="0" w:lastColumn="0" w:oddVBand="1" w:evenVBand="0" w:oddHBand="0" w:evenHBand="0" w:firstRowFirstColumn="0" w:firstRowLastColumn="0" w:lastRowFirstColumn="0" w:lastRowLastColumn="0"/>
            <w:tcW w:w="841" w:type="dxa"/>
            <w:shd w:val="clear" w:color="auto" w:fill="DAEEF3" w:themeFill="accent5" w:themeFillTint="33"/>
            <w:vAlign w:val="center"/>
          </w:tcPr>
          <w:p w:rsidR="00F062C4" w:rsidRPr="002D4034" w:rsidRDefault="00F062C4" w:rsidP="0041770C">
            <w:pPr>
              <w:tabs>
                <w:tab w:val="left" w:pos="0"/>
                <w:tab w:val="left" w:pos="720"/>
              </w:tabs>
              <w:rPr>
                <w:rFonts w:eastAsia="Batang" w:cs="Times New Roman"/>
                <w:b/>
                <w:bCs/>
                <w:sz w:val="20"/>
                <w:szCs w:val="20"/>
                <w:lang w:eastAsia="tr-TR"/>
              </w:rPr>
            </w:pPr>
            <w:r w:rsidRPr="002D4034">
              <w:rPr>
                <w:rFonts w:eastAsia="Batang" w:cs="Times New Roman"/>
                <w:b/>
                <w:bCs/>
                <w:sz w:val="20"/>
                <w:szCs w:val="20"/>
                <w:lang w:eastAsia="tr-TR"/>
              </w:rPr>
              <w:t>Yurtlar</w:t>
            </w:r>
          </w:p>
        </w:tc>
        <w:tc>
          <w:tcPr>
            <w:tcW w:w="1253" w:type="dxa"/>
            <w:vMerge/>
            <w:shd w:val="clear" w:color="auto" w:fill="DAEEF3" w:themeFill="accent5" w:themeFillTint="33"/>
          </w:tcPr>
          <w:p w:rsidR="00F062C4" w:rsidRPr="002D4034" w:rsidRDefault="00F062C4" w:rsidP="00F062C4">
            <w:pPr>
              <w:tabs>
                <w:tab w:val="left" w:pos="0"/>
                <w:tab w:val="left" w:pos="720"/>
              </w:tabs>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DAEEF3" w:themeFill="accent5" w:themeFillTint="33"/>
            <w:vAlign w:val="center"/>
          </w:tcPr>
          <w:p w:rsidR="00F062C4" w:rsidRPr="002D4034" w:rsidRDefault="00F062C4" w:rsidP="0041770C">
            <w:pPr>
              <w:tabs>
                <w:tab w:val="left" w:pos="0"/>
                <w:tab w:val="left" w:pos="720"/>
              </w:tabs>
              <w:rPr>
                <w:rFonts w:eastAsia="Batang" w:cs="Times New Roman"/>
                <w:b/>
                <w:bCs/>
                <w:sz w:val="20"/>
                <w:szCs w:val="20"/>
                <w:lang w:eastAsia="tr-TR"/>
              </w:rPr>
            </w:pPr>
            <w:r w:rsidRPr="002D4034">
              <w:rPr>
                <w:rFonts w:eastAsia="Batang" w:cs="Times New Roman"/>
                <w:b/>
                <w:bCs/>
                <w:sz w:val="20"/>
                <w:szCs w:val="20"/>
                <w:lang w:eastAsia="tr-TR"/>
              </w:rPr>
              <w:t>Açık</w:t>
            </w:r>
          </w:p>
        </w:tc>
        <w:tc>
          <w:tcPr>
            <w:tcW w:w="830" w:type="dxa"/>
            <w:shd w:val="clear" w:color="auto" w:fill="DAEEF3" w:themeFill="accent5" w:themeFillTint="33"/>
            <w:vAlign w:val="center"/>
          </w:tcPr>
          <w:p w:rsidR="00F062C4" w:rsidRPr="002D4034" w:rsidRDefault="00F062C4" w:rsidP="0041770C">
            <w:pPr>
              <w:tabs>
                <w:tab w:val="left" w:pos="0"/>
                <w:tab w:val="left" w:pos="720"/>
              </w:tabs>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2D4034">
              <w:rPr>
                <w:rFonts w:eastAsia="Batang" w:cs="Times New Roman"/>
                <w:b/>
                <w:bCs/>
                <w:sz w:val="20"/>
                <w:szCs w:val="20"/>
                <w:lang w:eastAsia="tr-TR"/>
              </w:rPr>
              <w:t>Kapalı</w:t>
            </w:r>
          </w:p>
        </w:tc>
        <w:tc>
          <w:tcPr>
            <w:cnfStyle w:val="000100000000" w:firstRow="0" w:lastRow="0" w:firstColumn="0" w:lastColumn="1" w:oddVBand="0" w:evenVBand="0" w:oddHBand="0" w:evenHBand="0" w:firstRowFirstColumn="0" w:firstRowLastColumn="0" w:lastRowFirstColumn="0" w:lastRowLastColumn="0"/>
            <w:tcW w:w="938" w:type="dxa"/>
            <w:shd w:val="clear" w:color="auto" w:fill="DAEEF3" w:themeFill="accent5" w:themeFillTint="33"/>
          </w:tcPr>
          <w:p w:rsidR="00F062C4" w:rsidRPr="002D4034" w:rsidRDefault="00F062C4" w:rsidP="00F062C4">
            <w:pPr>
              <w:tabs>
                <w:tab w:val="left" w:pos="0"/>
                <w:tab w:val="left" w:pos="720"/>
              </w:tabs>
              <w:rPr>
                <w:rFonts w:eastAsia="Batang" w:cs="Times New Roman"/>
                <w:sz w:val="20"/>
                <w:szCs w:val="20"/>
                <w:lang w:eastAsia="tr-TR"/>
              </w:rPr>
            </w:pPr>
          </w:p>
        </w:tc>
      </w:tr>
      <w:tr w:rsidR="005213EA" w:rsidRPr="002D4034" w:rsidTr="0010639A">
        <w:trPr>
          <w:cnfStyle w:val="010000000000" w:firstRow="0" w:lastRow="1"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59" w:type="dxa"/>
            <w:vAlign w:val="bottom"/>
          </w:tcPr>
          <w:p w:rsidR="00F062C4" w:rsidRPr="0010639A" w:rsidRDefault="00F062C4" w:rsidP="0010639A">
            <w:pPr>
              <w:tabs>
                <w:tab w:val="left" w:pos="0"/>
              </w:tabs>
              <w:jc w:val="center"/>
              <w:rPr>
                <w:rFonts w:eastAsia="Batang" w:cs="Times New Roman"/>
                <w:b w:val="0"/>
                <w:sz w:val="20"/>
                <w:szCs w:val="20"/>
                <w:lang w:eastAsia="tr-TR"/>
              </w:rPr>
            </w:pPr>
            <w:r w:rsidRPr="0010639A">
              <w:rPr>
                <w:rFonts w:eastAsia="Batang" w:cs="Times New Roman"/>
                <w:b w:val="0"/>
                <w:sz w:val="20"/>
                <w:szCs w:val="20"/>
                <w:lang w:eastAsia="tr-TR"/>
              </w:rPr>
              <w:t>60.717</w:t>
            </w:r>
          </w:p>
        </w:tc>
        <w:tc>
          <w:tcPr>
            <w:cnfStyle w:val="000010000000" w:firstRow="0" w:lastRow="0" w:firstColumn="0" w:lastColumn="0" w:oddVBand="1" w:evenVBand="0" w:oddHBand="0" w:evenHBand="0" w:firstRowFirstColumn="0" w:firstRowLastColumn="0" w:lastRowFirstColumn="0" w:lastRowLastColumn="0"/>
            <w:tcW w:w="842" w:type="dxa"/>
            <w:shd w:val="clear" w:color="auto" w:fill="DAEEF3" w:themeFill="accent5" w:themeFillTint="33"/>
            <w:vAlign w:val="bottom"/>
          </w:tcPr>
          <w:p w:rsidR="00F062C4" w:rsidRPr="0010639A" w:rsidRDefault="00F062C4" w:rsidP="0010639A">
            <w:pPr>
              <w:tabs>
                <w:tab w:val="left" w:pos="0"/>
                <w:tab w:val="left" w:pos="720"/>
              </w:tabs>
              <w:jc w:val="center"/>
              <w:rPr>
                <w:rFonts w:eastAsia="Batang" w:cs="Times New Roman"/>
                <w:b w:val="0"/>
                <w:sz w:val="20"/>
                <w:szCs w:val="20"/>
                <w:lang w:eastAsia="tr-TR"/>
              </w:rPr>
            </w:pPr>
            <w:r w:rsidRPr="0010639A">
              <w:rPr>
                <w:rFonts w:eastAsia="Batang" w:cs="Times New Roman"/>
                <w:b w:val="0"/>
                <w:sz w:val="20"/>
                <w:szCs w:val="20"/>
                <w:lang w:eastAsia="tr-TR"/>
              </w:rPr>
              <w:t>12.203</w:t>
            </w:r>
          </w:p>
        </w:tc>
        <w:tc>
          <w:tcPr>
            <w:tcW w:w="1310" w:type="dxa"/>
            <w:shd w:val="clear" w:color="auto" w:fill="DAEEF3" w:themeFill="accent5" w:themeFillTint="33"/>
            <w:vAlign w:val="bottom"/>
          </w:tcPr>
          <w:p w:rsidR="00F062C4" w:rsidRPr="0010639A" w:rsidRDefault="00F062C4" w:rsidP="0010639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10639A">
              <w:rPr>
                <w:rFonts w:eastAsia="Batang" w:cs="Times New Roman"/>
                <w:b w:val="0"/>
                <w:sz w:val="20"/>
                <w:szCs w:val="20"/>
                <w:lang w:eastAsia="tr-TR"/>
              </w:rPr>
              <w:t>27.301</w:t>
            </w:r>
          </w:p>
        </w:tc>
        <w:tc>
          <w:tcPr>
            <w:cnfStyle w:val="000010000000" w:firstRow="0" w:lastRow="0" w:firstColumn="0" w:lastColumn="0" w:oddVBand="1" w:evenVBand="0" w:oddHBand="0" w:evenHBand="0" w:firstRowFirstColumn="0" w:firstRowLastColumn="0" w:lastRowFirstColumn="0" w:lastRowLastColumn="0"/>
            <w:tcW w:w="1093" w:type="dxa"/>
            <w:shd w:val="clear" w:color="auto" w:fill="DAEEF3" w:themeFill="accent5" w:themeFillTint="33"/>
            <w:vAlign w:val="bottom"/>
          </w:tcPr>
          <w:p w:rsidR="00F062C4" w:rsidRPr="0010639A" w:rsidRDefault="00F062C4" w:rsidP="0010639A">
            <w:pPr>
              <w:tabs>
                <w:tab w:val="left" w:pos="0"/>
                <w:tab w:val="left" w:pos="720"/>
              </w:tabs>
              <w:jc w:val="center"/>
              <w:rPr>
                <w:rFonts w:eastAsia="Batang" w:cs="Times New Roman"/>
                <w:b w:val="0"/>
                <w:sz w:val="20"/>
                <w:szCs w:val="20"/>
                <w:lang w:eastAsia="tr-TR"/>
              </w:rPr>
            </w:pPr>
            <w:r w:rsidRPr="0010639A">
              <w:rPr>
                <w:rFonts w:eastAsia="Batang" w:cs="Times New Roman"/>
                <w:b w:val="0"/>
                <w:sz w:val="20"/>
                <w:szCs w:val="20"/>
                <w:lang w:eastAsia="tr-TR"/>
              </w:rPr>
              <w:t>8.819</w:t>
            </w:r>
          </w:p>
        </w:tc>
        <w:tc>
          <w:tcPr>
            <w:tcW w:w="885" w:type="dxa"/>
            <w:shd w:val="clear" w:color="auto" w:fill="DAEEF3" w:themeFill="accent5" w:themeFillTint="33"/>
            <w:vAlign w:val="bottom"/>
          </w:tcPr>
          <w:p w:rsidR="00F062C4" w:rsidRPr="0010639A" w:rsidRDefault="00F062C4" w:rsidP="0010639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10639A">
              <w:rPr>
                <w:rFonts w:eastAsia="Batang" w:cs="Times New Roman"/>
                <w:b w:val="0"/>
                <w:sz w:val="20"/>
                <w:szCs w:val="20"/>
                <w:lang w:eastAsia="tr-TR"/>
              </w:rPr>
              <w:t>5.430</w:t>
            </w:r>
          </w:p>
        </w:tc>
        <w:tc>
          <w:tcPr>
            <w:cnfStyle w:val="000010000000" w:firstRow="0" w:lastRow="0" w:firstColumn="0" w:lastColumn="0" w:oddVBand="1" w:evenVBand="0" w:oddHBand="0" w:evenHBand="0" w:firstRowFirstColumn="0" w:firstRowLastColumn="0" w:lastRowFirstColumn="0" w:lastRowLastColumn="0"/>
            <w:tcW w:w="841" w:type="dxa"/>
            <w:shd w:val="clear" w:color="auto" w:fill="DAEEF3" w:themeFill="accent5" w:themeFillTint="33"/>
            <w:vAlign w:val="bottom"/>
          </w:tcPr>
          <w:p w:rsidR="00F062C4" w:rsidRPr="0010639A" w:rsidRDefault="00F062C4" w:rsidP="0010639A">
            <w:pPr>
              <w:tabs>
                <w:tab w:val="left" w:pos="0"/>
                <w:tab w:val="left" w:pos="720"/>
              </w:tabs>
              <w:jc w:val="center"/>
              <w:rPr>
                <w:rFonts w:eastAsia="Batang" w:cs="Times New Roman"/>
                <w:b w:val="0"/>
                <w:sz w:val="20"/>
                <w:szCs w:val="20"/>
                <w:lang w:eastAsia="tr-TR"/>
              </w:rPr>
            </w:pPr>
            <w:r w:rsidRPr="0010639A">
              <w:rPr>
                <w:rFonts w:eastAsia="Batang" w:cs="Times New Roman"/>
                <w:b w:val="0"/>
                <w:sz w:val="20"/>
                <w:szCs w:val="20"/>
                <w:lang w:eastAsia="tr-TR"/>
              </w:rPr>
              <w:t>9.750</w:t>
            </w:r>
          </w:p>
        </w:tc>
        <w:tc>
          <w:tcPr>
            <w:tcW w:w="1253" w:type="dxa"/>
            <w:shd w:val="clear" w:color="auto" w:fill="DAEEF3" w:themeFill="accent5" w:themeFillTint="33"/>
            <w:vAlign w:val="bottom"/>
          </w:tcPr>
          <w:p w:rsidR="00F062C4" w:rsidRPr="0010639A" w:rsidRDefault="00F062C4" w:rsidP="0010639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10639A">
              <w:rPr>
                <w:rFonts w:eastAsia="Batang" w:cs="Times New Roman"/>
                <w:b w:val="0"/>
                <w:sz w:val="20"/>
                <w:szCs w:val="20"/>
                <w:lang w:eastAsia="tr-TR"/>
              </w:rPr>
              <w:t>44.351</w:t>
            </w:r>
          </w:p>
        </w:tc>
        <w:tc>
          <w:tcPr>
            <w:cnfStyle w:val="000010000000" w:firstRow="0" w:lastRow="0" w:firstColumn="0" w:lastColumn="0" w:oddVBand="1" w:evenVBand="0" w:oddHBand="0" w:evenHBand="0" w:firstRowFirstColumn="0" w:firstRowLastColumn="0" w:lastRowFirstColumn="0" w:lastRowLastColumn="0"/>
            <w:tcW w:w="722" w:type="dxa"/>
            <w:shd w:val="clear" w:color="auto" w:fill="DAEEF3" w:themeFill="accent5" w:themeFillTint="33"/>
            <w:vAlign w:val="bottom"/>
          </w:tcPr>
          <w:p w:rsidR="00F062C4" w:rsidRPr="0010639A" w:rsidRDefault="00F062C4" w:rsidP="0010639A">
            <w:pPr>
              <w:tabs>
                <w:tab w:val="left" w:pos="0"/>
                <w:tab w:val="left" w:pos="720"/>
              </w:tabs>
              <w:jc w:val="center"/>
              <w:rPr>
                <w:rFonts w:eastAsia="Batang" w:cs="Times New Roman"/>
                <w:b w:val="0"/>
                <w:sz w:val="20"/>
                <w:szCs w:val="20"/>
                <w:lang w:eastAsia="tr-TR"/>
              </w:rPr>
            </w:pPr>
            <w:r w:rsidRPr="0010639A">
              <w:rPr>
                <w:rFonts w:eastAsia="Batang" w:cs="Times New Roman"/>
                <w:b w:val="0"/>
                <w:sz w:val="20"/>
                <w:szCs w:val="20"/>
                <w:lang w:eastAsia="tr-TR"/>
              </w:rPr>
              <w:t>7.510</w:t>
            </w:r>
          </w:p>
        </w:tc>
        <w:tc>
          <w:tcPr>
            <w:tcW w:w="830" w:type="dxa"/>
            <w:shd w:val="clear" w:color="auto" w:fill="DAEEF3" w:themeFill="accent5" w:themeFillTint="33"/>
            <w:vAlign w:val="bottom"/>
          </w:tcPr>
          <w:p w:rsidR="00F062C4" w:rsidRPr="0010639A" w:rsidRDefault="00F062C4" w:rsidP="0010639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10639A">
              <w:rPr>
                <w:rFonts w:eastAsia="Batang" w:cs="Times New Roman"/>
                <w:b w:val="0"/>
                <w:sz w:val="20"/>
                <w:szCs w:val="20"/>
                <w:lang w:eastAsia="tr-TR"/>
              </w:rPr>
              <w:t>10.631</w:t>
            </w:r>
          </w:p>
        </w:tc>
        <w:tc>
          <w:tcPr>
            <w:cnfStyle w:val="000100000000" w:firstRow="0" w:lastRow="0" w:firstColumn="0" w:lastColumn="1" w:oddVBand="0" w:evenVBand="0" w:oddHBand="0" w:evenHBand="0" w:firstRowFirstColumn="0" w:firstRowLastColumn="0" w:lastRowFirstColumn="0" w:lastRowLastColumn="0"/>
            <w:tcW w:w="938" w:type="dxa"/>
            <w:shd w:val="clear" w:color="auto" w:fill="DAEEF3" w:themeFill="accent5" w:themeFillTint="33"/>
            <w:vAlign w:val="bottom"/>
          </w:tcPr>
          <w:p w:rsidR="00F062C4" w:rsidRPr="0010639A" w:rsidRDefault="00F062C4" w:rsidP="0010639A">
            <w:pPr>
              <w:tabs>
                <w:tab w:val="left" w:pos="0"/>
                <w:tab w:val="left" w:pos="720"/>
              </w:tabs>
              <w:jc w:val="center"/>
              <w:rPr>
                <w:rFonts w:eastAsia="Batang" w:cs="Times New Roman"/>
                <w:b w:val="0"/>
                <w:sz w:val="20"/>
                <w:szCs w:val="20"/>
                <w:lang w:eastAsia="tr-TR"/>
              </w:rPr>
            </w:pPr>
            <w:r w:rsidRPr="0010639A">
              <w:rPr>
                <w:rFonts w:eastAsia="Batang" w:cs="Times New Roman"/>
                <w:b w:val="0"/>
                <w:sz w:val="20"/>
                <w:szCs w:val="20"/>
                <w:lang w:eastAsia="tr-TR"/>
              </w:rPr>
              <w:t>186.767</w:t>
            </w:r>
          </w:p>
        </w:tc>
      </w:tr>
    </w:tbl>
    <w:p w:rsidR="00905195" w:rsidRPr="002D4034" w:rsidRDefault="00905195" w:rsidP="00D93973">
      <w:pPr>
        <w:autoSpaceDE w:val="0"/>
        <w:autoSpaceDN w:val="0"/>
        <w:adjustRightInd w:val="0"/>
        <w:spacing w:after="0" w:line="240" w:lineRule="auto"/>
        <w:rPr>
          <w:rFonts w:cs="Times New Roman,Bold"/>
          <w:b/>
          <w:bCs/>
          <w:sz w:val="24"/>
          <w:szCs w:val="24"/>
        </w:rPr>
      </w:pPr>
    </w:p>
    <w:tbl>
      <w:tblPr>
        <w:tblStyle w:val="AkListe-Vurgu5"/>
        <w:tblpPr w:leftFromText="141" w:rightFromText="141" w:vertAnchor="text" w:horzAnchor="margin" w:tblpX="108" w:tblpY="27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992"/>
        <w:gridCol w:w="992"/>
        <w:gridCol w:w="1134"/>
        <w:gridCol w:w="1134"/>
        <w:gridCol w:w="1134"/>
        <w:gridCol w:w="1134"/>
      </w:tblGrid>
      <w:tr w:rsidR="00905195" w:rsidRPr="002D4034" w:rsidTr="00075A5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905195" w:rsidRPr="002D4034" w:rsidRDefault="00905195" w:rsidP="00905195">
            <w:pPr>
              <w:tabs>
                <w:tab w:val="left" w:pos="720"/>
              </w:tabs>
              <w:ind w:left="9"/>
              <w:jc w:val="center"/>
              <w:rPr>
                <w:rFonts w:eastAsia="Batang" w:cstheme="minorHAnsi"/>
                <w:color w:val="auto"/>
                <w:sz w:val="20"/>
                <w:szCs w:val="20"/>
                <w:lang w:eastAsia="tr-TR"/>
              </w:rPr>
            </w:pPr>
          </w:p>
          <w:p w:rsidR="00905195" w:rsidRPr="002D4034" w:rsidRDefault="00905195" w:rsidP="00905195">
            <w:pPr>
              <w:tabs>
                <w:tab w:val="left" w:pos="720"/>
              </w:tabs>
              <w:ind w:left="9"/>
              <w:jc w:val="center"/>
              <w:rPr>
                <w:rFonts w:eastAsia="Batang" w:cstheme="minorHAnsi"/>
                <w:color w:val="auto"/>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7229" w:type="dxa"/>
            <w:gridSpan w:val="7"/>
          </w:tcPr>
          <w:p w:rsidR="00905195" w:rsidRPr="002D4034" w:rsidRDefault="00905195" w:rsidP="00905195">
            <w:pPr>
              <w:tabs>
                <w:tab w:val="left" w:pos="720"/>
              </w:tabs>
              <w:jc w:val="center"/>
              <w:rPr>
                <w:rFonts w:eastAsia="Batang" w:cstheme="minorHAnsi"/>
                <w:color w:val="auto"/>
                <w:sz w:val="20"/>
                <w:szCs w:val="20"/>
                <w:lang w:eastAsia="tr-TR"/>
              </w:rPr>
            </w:pPr>
            <w:r w:rsidRPr="002D4034">
              <w:rPr>
                <w:rFonts w:eastAsia="Batang" w:cstheme="minorHAnsi"/>
                <w:color w:val="auto"/>
                <w:sz w:val="20"/>
                <w:szCs w:val="20"/>
                <w:lang w:eastAsia="tr-TR"/>
              </w:rPr>
              <w:t>Kapasitesi</w:t>
            </w:r>
          </w:p>
        </w:tc>
      </w:tr>
      <w:tr w:rsidR="00905195" w:rsidRPr="002D4034" w:rsidTr="00075A5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tcBorders>
              <w:top w:val="none" w:sz="0" w:space="0" w:color="auto"/>
              <w:left w:val="none" w:sz="0" w:space="0" w:color="auto"/>
              <w:bottom w:val="none" w:sz="0" w:space="0" w:color="auto"/>
            </w:tcBorders>
          </w:tcPr>
          <w:p w:rsidR="00905195" w:rsidRPr="002D4034" w:rsidRDefault="00905195" w:rsidP="00905195">
            <w:pPr>
              <w:tabs>
                <w:tab w:val="left" w:pos="720"/>
              </w:tabs>
              <w:ind w:left="9"/>
              <w:rPr>
                <w:rFonts w:eastAsia="Batang" w:cstheme="minorHAns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2D4034" w:rsidRDefault="00905195" w:rsidP="0041770C">
            <w:pPr>
              <w:tabs>
                <w:tab w:val="left" w:pos="720"/>
              </w:tabs>
              <w:jc w:val="center"/>
              <w:rPr>
                <w:rFonts w:eastAsia="Batang" w:cstheme="minorHAnsi"/>
                <w:b/>
                <w:sz w:val="20"/>
                <w:szCs w:val="20"/>
                <w:lang w:eastAsia="tr-TR"/>
              </w:rPr>
            </w:pPr>
            <w:r w:rsidRPr="002D4034">
              <w:rPr>
                <w:rFonts w:eastAsia="Batang" w:cstheme="minorHAnsi"/>
                <w:b/>
                <w:sz w:val="20"/>
                <w:szCs w:val="20"/>
                <w:lang w:eastAsia="tr-TR"/>
              </w:rPr>
              <w:t>0–50</w:t>
            </w:r>
          </w:p>
        </w:tc>
        <w:tc>
          <w:tcPr>
            <w:tcW w:w="992" w:type="dxa"/>
            <w:tcBorders>
              <w:top w:val="none" w:sz="0" w:space="0" w:color="auto"/>
              <w:bottom w:val="none" w:sz="0" w:space="0" w:color="auto"/>
            </w:tcBorders>
            <w:shd w:val="clear" w:color="auto" w:fill="DAEEF3" w:themeFill="accent5" w:themeFillTint="33"/>
            <w:vAlign w:val="center"/>
          </w:tcPr>
          <w:p w:rsidR="00905195" w:rsidRPr="002D4034"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2D4034">
              <w:rPr>
                <w:rFonts w:eastAsia="Batang" w:cstheme="minorHAnsi"/>
                <w:b/>
                <w:sz w:val="20"/>
                <w:szCs w:val="20"/>
                <w:lang w:eastAsia="tr-TR"/>
              </w:rPr>
              <w:t>51–75</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2D4034" w:rsidRDefault="00905195" w:rsidP="0041770C">
            <w:pPr>
              <w:tabs>
                <w:tab w:val="left" w:pos="720"/>
              </w:tabs>
              <w:jc w:val="center"/>
              <w:rPr>
                <w:rFonts w:eastAsia="Batang" w:cstheme="minorHAnsi"/>
                <w:b/>
                <w:sz w:val="20"/>
                <w:szCs w:val="20"/>
                <w:lang w:eastAsia="tr-TR"/>
              </w:rPr>
            </w:pPr>
            <w:r w:rsidRPr="002D4034">
              <w:rPr>
                <w:rFonts w:eastAsia="Batang" w:cstheme="minorHAnsi"/>
                <w:b/>
                <w:sz w:val="20"/>
                <w:szCs w:val="20"/>
                <w:lang w:eastAsia="tr-TR"/>
              </w:rPr>
              <w:t>76–100</w:t>
            </w:r>
          </w:p>
        </w:tc>
        <w:tc>
          <w:tcPr>
            <w:tcW w:w="1134" w:type="dxa"/>
            <w:tcBorders>
              <w:top w:val="none" w:sz="0" w:space="0" w:color="auto"/>
              <w:bottom w:val="none" w:sz="0" w:space="0" w:color="auto"/>
            </w:tcBorders>
            <w:shd w:val="clear" w:color="auto" w:fill="DAEEF3" w:themeFill="accent5" w:themeFillTint="33"/>
            <w:vAlign w:val="center"/>
          </w:tcPr>
          <w:p w:rsidR="00905195" w:rsidRPr="002D4034"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2D4034">
              <w:rPr>
                <w:rFonts w:eastAsia="Batang" w:cstheme="minorHAnsi"/>
                <w:b/>
                <w:sz w:val="20"/>
                <w:szCs w:val="20"/>
                <w:lang w:eastAsia="tr-TR"/>
              </w:rPr>
              <w:t>101–150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2D4034" w:rsidRDefault="00905195" w:rsidP="0041770C">
            <w:pPr>
              <w:tabs>
                <w:tab w:val="left" w:pos="720"/>
              </w:tabs>
              <w:jc w:val="center"/>
              <w:rPr>
                <w:rFonts w:eastAsia="Batang" w:cstheme="minorHAnsi"/>
                <w:b/>
                <w:sz w:val="20"/>
                <w:szCs w:val="20"/>
                <w:lang w:eastAsia="tr-TR"/>
              </w:rPr>
            </w:pPr>
            <w:r w:rsidRPr="002D4034">
              <w:rPr>
                <w:rFonts w:eastAsia="Batang" w:cstheme="minorHAnsi"/>
                <w:b/>
                <w:sz w:val="20"/>
                <w:szCs w:val="20"/>
                <w:lang w:eastAsia="tr-TR"/>
              </w:rPr>
              <w:t>151–250</w:t>
            </w:r>
          </w:p>
        </w:tc>
        <w:tc>
          <w:tcPr>
            <w:tcW w:w="1134" w:type="dxa"/>
            <w:tcBorders>
              <w:top w:val="none" w:sz="0" w:space="0" w:color="auto"/>
              <w:bottom w:val="none" w:sz="0" w:space="0" w:color="auto"/>
            </w:tcBorders>
            <w:shd w:val="clear" w:color="auto" w:fill="DAEEF3" w:themeFill="accent5" w:themeFillTint="33"/>
            <w:vAlign w:val="center"/>
          </w:tcPr>
          <w:p w:rsidR="00905195" w:rsidRPr="002D4034"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2D4034">
              <w:rPr>
                <w:rFonts w:eastAsia="Batang" w:cstheme="minorHAnsi"/>
                <w:b/>
                <w:sz w:val="20"/>
                <w:szCs w:val="20"/>
                <w:lang w:eastAsia="tr-TR"/>
              </w:rPr>
              <w:t>251–Üzeri</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tcPr>
          <w:p w:rsidR="00905195" w:rsidRPr="002D4034" w:rsidRDefault="00905195" w:rsidP="00905195">
            <w:pPr>
              <w:tabs>
                <w:tab w:val="left" w:pos="720"/>
              </w:tabs>
              <w:jc w:val="center"/>
              <w:rPr>
                <w:rFonts w:eastAsia="Batang" w:cstheme="minorHAnsi"/>
                <w:sz w:val="20"/>
                <w:szCs w:val="20"/>
                <w:lang w:eastAsia="tr-TR"/>
              </w:rPr>
            </w:pPr>
            <w:r w:rsidRPr="002D4034">
              <w:rPr>
                <w:rFonts w:eastAsia="Batang" w:cstheme="minorHAnsi"/>
                <w:sz w:val="20"/>
                <w:szCs w:val="20"/>
                <w:lang w:eastAsia="tr-TR"/>
              </w:rPr>
              <w:t>Genel Toplam</w:t>
            </w:r>
          </w:p>
        </w:tc>
      </w:tr>
      <w:tr w:rsidR="00905195" w:rsidRPr="002D4034" w:rsidTr="0010639A">
        <w:trPr>
          <w:trHeight w:val="348"/>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Amfi</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992" w:type="dxa"/>
            <w:shd w:val="clear" w:color="auto" w:fill="DAEEF3" w:themeFill="accent5" w:themeFillTint="33"/>
            <w:vAlign w:val="bottom"/>
          </w:tcPr>
          <w:p w:rsidR="00905195" w:rsidRPr="002D4034"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2D4034" w:rsidRDefault="00081701"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4</w:t>
            </w:r>
          </w:p>
        </w:tc>
        <w:tc>
          <w:tcPr>
            <w:tcW w:w="1134" w:type="dxa"/>
            <w:shd w:val="clear" w:color="auto" w:fill="DAEEF3" w:themeFill="accent5" w:themeFillTint="33"/>
            <w:vAlign w:val="bottom"/>
          </w:tcPr>
          <w:p w:rsidR="00905195" w:rsidRPr="002D4034"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2D4034"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1</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2D4034" w:rsidRDefault="00081701" w:rsidP="0010639A">
            <w:pPr>
              <w:tabs>
                <w:tab w:val="left" w:pos="720"/>
              </w:tabs>
              <w:jc w:val="center"/>
              <w:rPr>
                <w:rFonts w:eastAsia="Batang" w:cstheme="minorHAnsi"/>
                <w:b w:val="0"/>
                <w:sz w:val="20"/>
                <w:szCs w:val="20"/>
                <w:lang w:eastAsia="tr-TR"/>
              </w:rPr>
            </w:pPr>
            <w:r w:rsidRPr="002D4034">
              <w:rPr>
                <w:rFonts w:eastAsia="Batang" w:cstheme="minorHAnsi"/>
                <w:b w:val="0"/>
                <w:sz w:val="20"/>
                <w:szCs w:val="20"/>
                <w:lang w:eastAsia="tr-TR"/>
              </w:rPr>
              <w:t>9</w:t>
            </w:r>
          </w:p>
        </w:tc>
      </w:tr>
      <w:tr w:rsidR="00905195" w:rsidRPr="002D4034" w:rsidTr="0010639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Sınıf</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081701"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100</w:t>
            </w:r>
          </w:p>
        </w:tc>
        <w:tc>
          <w:tcPr>
            <w:tcW w:w="992" w:type="dxa"/>
            <w:tcBorders>
              <w:top w:val="none" w:sz="0" w:space="0" w:color="auto"/>
              <w:bottom w:val="none" w:sz="0" w:space="0" w:color="auto"/>
            </w:tcBorders>
            <w:shd w:val="clear" w:color="auto" w:fill="DAEEF3" w:themeFill="accent5" w:themeFillTint="33"/>
            <w:vAlign w:val="bottom"/>
          </w:tcPr>
          <w:p w:rsidR="00905195" w:rsidRPr="002D4034" w:rsidRDefault="00081701"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21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081701"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2</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2D4034" w:rsidRDefault="00081701" w:rsidP="0010639A">
            <w:pPr>
              <w:tabs>
                <w:tab w:val="left" w:pos="720"/>
              </w:tabs>
              <w:jc w:val="center"/>
              <w:rPr>
                <w:rFonts w:eastAsia="Batang" w:cstheme="minorHAnsi"/>
                <w:b w:val="0"/>
                <w:sz w:val="20"/>
                <w:szCs w:val="20"/>
                <w:lang w:eastAsia="tr-TR"/>
              </w:rPr>
            </w:pPr>
            <w:r w:rsidRPr="002D4034">
              <w:rPr>
                <w:rFonts w:eastAsia="Batang" w:cstheme="minorHAnsi"/>
                <w:b w:val="0"/>
                <w:sz w:val="20"/>
                <w:szCs w:val="20"/>
                <w:lang w:eastAsia="tr-TR"/>
              </w:rPr>
              <w:t>123</w:t>
            </w:r>
          </w:p>
        </w:tc>
      </w:tr>
      <w:tr w:rsidR="00905195" w:rsidRPr="002D4034" w:rsidTr="0010639A">
        <w:trPr>
          <w:trHeight w:val="427"/>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Bilgisayar Laboratuvarları</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14</w:t>
            </w:r>
          </w:p>
        </w:tc>
        <w:tc>
          <w:tcPr>
            <w:tcW w:w="992"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2D4034" w:rsidRDefault="008629A2" w:rsidP="0010639A">
            <w:pPr>
              <w:tabs>
                <w:tab w:val="left" w:pos="720"/>
              </w:tabs>
              <w:jc w:val="center"/>
              <w:rPr>
                <w:rFonts w:eastAsia="Batang" w:cstheme="minorHAnsi"/>
                <w:b w:val="0"/>
                <w:sz w:val="20"/>
                <w:szCs w:val="20"/>
                <w:lang w:eastAsia="tr-TR"/>
              </w:rPr>
            </w:pPr>
            <w:r w:rsidRPr="002D4034">
              <w:rPr>
                <w:rFonts w:eastAsia="Batang" w:cstheme="minorHAnsi"/>
                <w:b w:val="0"/>
                <w:sz w:val="20"/>
                <w:szCs w:val="20"/>
                <w:lang w:eastAsia="tr-TR"/>
              </w:rPr>
              <w:t>14</w:t>
            </w:r>
          </w:p>
        </w:tc>
      </w:tr>
      <w:tr w:rsidR="00905195" w:rsidRPr="002D4034" w:rsidTr="0010639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Diğer Laboratuvarlar</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124</w:t>
            </w:r>
          </w:p>
        </w:tc>
        <w:tc>
          <w:tcPr>
            <w:tcW w:w="992" w:type="dxa"/>
            <w:tcBorders>
              <w:top w:val="none" w:sz="0" w:space="0" w:color="auto"/>
              <w:bottom w:val="none" w:sz="0" w:space="0" w:color="auto"/>
            </w:tcBorders>
            <w:shd w:val="clear" w:color="auto" w:fill="DAEEF3" w:themeFill="accent5" w:themeFillTint="33"/>
            <w:vAlign w:val="bottom"/>
          </w:tcPr>
          <w:p w:rsidR="00905195" w:rsidRPr="002D4034" w:rsidRDefault="008629A2"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4</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1</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 w:val="0"/>
                <w:sz w:val="20"/>
                <w:szCs w:val="20"/>
                <w:lang w:eastAsia="tr-TR"/>
              </w:rPr>
            </w:pPr>
            <w:r w:rsidRPr="002D4034">
              <w:rPr>
                <w:rFonts w:eastAsia="Batang" w:cstheme="minorHAnsi"/>
                <w:b w:val="0"/>
                <w:sz w:val="20"/>
                <w:szCs w:val="20"/>
                <w:lang w:eastAsia="tr-TR"/>
              </w:rPr>
              <w:t>129</w:t>
            </w:r>
          </w:p>
        </w:tc>
      </w:tr>
      <w:tr w:rsidR="00905195" w:rsidRPr="002D4034" w:rsidTr="0010639A">
        <w:trPr>
          <w:trHeight w:val="315"/>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 xml:space="preserve">Toplantı Salonu </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24</w:t>
            </w:r>
          </w:p>
        </w:tc>
        <w:tc>
          <w:tcPr>
            <w:tcW w:w="992"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2D4034"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2D4034"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2D4034" w:rsidRDefault="008629A2" w:rsidP="0010639A">
            <w:pPr>
              <w:tabs>
                <w:tab w:val="left" w:pos="720"/>
              </w:tabs>
              <w:jc w:val="center"/>
              <w:rPr>
                <w:rFonts w:eastAsia="Batang" w:cstheme="minorHAnsi"/>
                <w:b w:val="0"/>
                <w:bCs w:val="0"/>
                <w:sz w:val="20"/>
                <w:szCs w:val="20"/>
                <w:lang w:eastAsia="tr-TR"/>
              </w:rPr>
            </w:pPr>
            <w:r w:rsidRPr="002D4034">
              <w:rPr>
                <w:rFonts w:eastAsia="Batang" w:cstheme="minorHAnsi"/>
                <w:b w:val="0"/>
                <w:bCs w:val="0"/>
                <w:sz w:val="20"/>
                <w:szCs w:val="20"/>
                <w:lang w:eastAsia="tr-TR"/>
              </w:rPr>
              <w:t>24</w:t>
            </w:r>
          </w:p>
        </w:tc>
      </w:tr>
      <w:tr w:rsidR="00905195" w:rsidRPr="002D4034" w:rsidTr="0010639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2D4034" w:rsidRDefault="00905195" w:rsidP="00905195">
            <w:pPr>
              <w:tabs>
                <w:tab w:val="left" w:pos="720"/>
              </w:tabs>
              <w:rPr>
                <w:rFonts w:eastAsia="Batang" w:cstheme="minorHAnsi"/>
                <w:b w:val="0"/>
                <w:sz w:val="20"/>
                <w:szCs w:val="20"/>
                <w:lang w:eastAsia="tr-TR"/>
              </w:rPr>
            </w:pPr>
            <w:r w:rsidRPr="002D4034">
              <w:rPr>
                <w:rFonts w:eastAsia="Batang" w:cstheme="minorHAnsi"/>
                <w:b w:val="0"/>
                <w:sz w:val="20"/>
                <w:szCs w:val="20"/>
                <w:lang w:eastAsia="tr-TR"/>
              </w:rPr>
              <w:t xml:space="preserve">Konferans Salonu </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5</w:t>
            </w:r>
          </w:p>
        </w:tc>
        <w:tc>
          <w:tcPr>
            <w:tcW w:w="992" w:type="dxa"/>
            <w:tcBorders>
              <w:top w:val="none" w:sz="0" w:space="0" w:color="auto"/>
              <w:bottom w:val="none" w:sz="0" w:space="0" w:color="auto"/>
            </w:tcBorders>
            <w:shd w:val="clear" w:color="auto" w:fill="DAEEF3" w:themeFill="accent5" w:themeFillTint="33"/>
            <w:vAlign w:val="bottom"/>
          </w:tcPr>
          <w:p w:rsidR="00905195" w:rsidRPr="002D4034" w:rsidRDefault="008629A2"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2</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Cs/>
                <w:sz w:val="20"/>
                <w:szCs w:val="20"/>
                <w:lang w:eastAsia="tr-TR"/>
              </w:rPr>
            </w:pPr>
            <w:r w:rsidRPr="002D4034">
              <w:rPr>
                <w:rFonts w:eastAsia="Batang" w:cstheme="minorHAnsi"/>
                <w:bCs/>
                <w:sz w:val="20"/>
                <w:szCs w:val="20"/>
                <w:lang w:eastAsia="tr-TR"/>
              </w:rPr>
              <w:t>1</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b w:val="0"/>
                <w:bCs w:val="0"/>
                <w:sz w:val="20"/>
                <w:szCs w:val="20"/>
                <w:lang w:eastAsia="tr-TR"/>
              </w:rPr>
            </w:pPr>
            <w:r w:rsidRPr="002D4034">
              <w:rPr>
                <w:rFonts w:eastAsia="Batang" w:cstheme="minorHAnsi"/>
                <w:b w:val="0"/>
                <w:bCs w:val="0"/>
                <w:sz w:val="20"/>
                <w:szCs w:val="20"/>
                <w:lang w:eastAsia="tr-TR"/>
              </w:rPr>
              <w:t>9</w:t>
            </w:r>
          </w:p>
        </w:tc>
      </w:tr>
      <w:tr w:rsidR="00905195" w:rsidRPr="002D4034" w:rsidTr="0010639A">
        <w:trPr>
          <w:cnfStyle w:val="010000000000" w:firstRow="0" w:lastRow="1"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2D4034" w:rsidRDefault="00905195" w:rsidP="00905195">
            <w:pPr>
              <w:tabs>
                <w:tab w:val="left" w:pos="720"/>
              </w:tabs>
              <w:rPr>
                <w:rFonts w:eastAsia="Batang" w:cstheme="minorHAnsi"/>
                <w:sz w:val="20"/>
                <w:szCs w:val="20"/>
                <w:lang w:eastAsia="tr-TR"/>
              </w:rPr>
            </w:pPr>
            <w:r w:rsidRPr="002D4034">
              <w:rPr>
                <w:rFonts w:eastAsia="Batang" w:cstheme="minorHAnsi"/>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sz w:val="20"/>
                <w:szCs w:val="20"/>
                <w:lang w:eastAsia="tr-TR"/>
              </w:rPr>
            </w:pPr>
            <w:r w:rsidRPr="002D4034">
              <w:rPr>
                <w:rFonts w:eastAsia="Batang" w:cstheme="minorHAnsi"/>
                <w:sz w:val="20"/>
                <w:szCs w:val="20"/>
                <w:lang w:eastAsia="tr-TR"/>
              </w:rPr>
              <w:t>267</w:t>
            </w:r>
          </w:p>
        </w:tc>
        <w:tc>
          <w:tcPr>
            <w:tcW w:w="992" w:type="dxa"/>
            <w:tcBorders>
              <w:top w:val="none" w:sz="0" w:space="0" w:color="auto"/>
              <w:bottom w:val="none" w:sz="0" w:space="0" w:color="auto"/>
            </w:tcBorders>
            <w:shd w:val="clear" w:color="auto" w:fill="DAEEF3" w:themeFill="accent5" w:themeFillTint="33"/>
            <w:vAlign w:val="bottom"/>
          </w:tcPr>
          <w:p w:rsidR="00905195" w:rsidRPr="002D4034" w:rsidRDefault="008629A2"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28</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sz w:val="20"/>
                <w:szCs w:val="20"/>
                <w:lang w:eastAsia="tr-TR"/>
              </w:rPr>
            </w:pPr>
            <w:r w:rsidRPr="002D4034">
              <w:rPr>
                <w:rFonts w:eastAsia="Batang" w:cstheme="minorHAnsi"/>
                <w:sz w:val="20"/>
                <w:szCs w:val="20"/>
                <w:lang w:eastAsia="tr-TR"/>
              </w:rPr>
              <w:t>9</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8629A2"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sz w:val="20"/>
                <w:szCs w:val="20"/>
                <w:lang w:eastAsia="tr-TR"/>
              </w:rPr>
            </w:pPr>
            <w:r w:rsidRPr="002D4034">
              <w:rPr>
                <w:rFonts w:eastAsia="Batang" w:cstheme="minorHAnsi"/>
                <w:sz w:val="20"/>
                <w:szCs w:val="20"/>
                <w:lang w:eastAsia="tr-TR"/>
              </w:rPr>
              <w:t>1</w:t>
            </w:r>
          </w:p>
        </w:tc>
        <w:tc>
          <w:tcPr>
            <w:tcW w:w="1134" w:type="dxa"/>
            <w:tcBorders>
              <w:top w:val="none" w:sz="0" w:space="0" w:color="auto"/>
              <w:bottom w:val="none" w:sz="0" w:space="0" w:color="auto"/>
            </w:tcBorders>
            <w:shd w:val="clear" w:color="auto" w:fill="DAEEF3" w:themeFill="accent5" w:themeFillTint="33"/>
            <w:vAlign w:val="bottom"/>
          </w:tcPr>
          <w:p w:rsidR="00905195" w:rsidRPr="002D4034" w:rsidRDefault="008629A2"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2D4034" w:rsidRDefault="008629A2" w:rsidP="0010639A">
            <w:pPr>
              <w:tabs>
                <w:tab w:val="left" w:pos="720"/>
              </w:tabs>
              <w:jc w:val="center"/>
              <w:rPr>
                <w:rFonts w:eastAsia="Batang" w:cstheme="minorHAnsi"/>
                <w:sz w:val="20"/>
                <w:szCs w:val="20"/>
                <w:lang w:eastAsia="tr-TR"/>
              </w:rPr>
            </w:pPr>
            <w:r w:rsidRPr="002D4034">
              <w:rPr>
                <w:rFonts w:eastAsia="Batang" w:cstheme="minorHAnsi"/>
                <w:sz w:val="20"/>
                <w:szCs w:val="20"/>
                <w:lang w:eastAsia="tr-TR"/>
              </w:rPr>
              <w:t>308</w:t>
            </w:r>
          </w:p>
        </w:tc>
      </w:tr>
    </w:tbl>
    <w:p w:rsidR="001001C0" w:rsidRPr="002D4034" w:rsidRDefault="001001C0" w:rsidP="00F062C4">
      <w:pPr>
        <w:autoSpaceDE w:val="0"/>
        <w:autoSpaceDN w:val="0"/>
        <w:adjustRightInd w:val="0"/>
        <w:spacing w:after="0" w:line="240" w:lineRule="auto"/>
        <w:rPr>
          <w:rFonts w:cs="Times New Roman,Bold"/>
          <w:b/>
          <w:bCs/>
        </w:rPr>
      </w:pPr>
      <w:r w:rsidRPr="002D4034">
        <w:rPr>
          <w:b/>
          <w:bCs/>
          <w:iCs/>
        </w:rPr>
        <w:t>Eğitim ve Uygulama Alanları</w:t>
      </w:r>
    </w:p>
    <w:p w:rsidR="005A6C38" w:rsidRPr="002D4034" w:rsidRDefault="005A6C38" w:rsidP="00053BF8">
      <w:pPr>
        <w:spacing w:after="0" w:line="240" w:lineRule="auto"/>
        <w:rPr>
          <w:b/>
          <w:lang w:val="en-GB" w:eastAsia="ko-KR"/>
        </w:rPr>
      </w:pPr>
      <w:bookmarkStart w:id="10" w:name="_Toc443058907"/>
    </w:p>
    <w:p w:rsidR="00F062C4" w:rsidRPr="002D4034" w:rsidRDefault="00F062C4" w:rsidP="00053BF8">
      <w:pPr>
        <w:spacing w:after="0" w:line="240" w:lineRule="auto"/>
        <w:rPr>
          <w:b/>
          <w:lang w:val="en-GB" w:eastAsia="ko-KR"/>
        </w:rPr>
      </w:pPr>
      <w:proofErr w:type="spellStart"/>
      <w:r w:rsidRPr="002D4034">
        <w:rPr>
          <w:b/>
          <w:lang w:val="en-GB" w:eastAsia="ko-KR"/>
        </w:rPr>
        <w:t>Kantinler</w:t>
      </w:r>
      <w:proofErr w:type="spellEnd"/>
      <w:r w:rsidRPr="002D4034">
        <w:rPr>
          <w:b/>
          <w:lang w:val="en-GB" w:eastAsia="ko-KR"/>
        </w:rPr>
        <w:t xml:space="preserve"> </w:t>
      </w:r>
      <w:proofErr w:type="spellStart"/>
      <w:r w:rsidRPr="002D4034">
        <w:rPr>
          <w:b/>
          <w:lang w:val="en-GB" w:eastAsia="ko-KR"/>
        </w:rPr>
        <w:t>ve</w:t>
      </w:r>
      <w:proofErr w:type="spellEnd"/>
      <w:r w:rsidRPr="002D4034">
        <w:rPr>
          <w:b/>
          <w:lang w:val="en-GB" w:eastAsia="ko-KR"/>
        </w:rPr>
        <w:t xml:space="preserve"> </w:t>
      </w:r>
      <w:proofErr w:type="spellStart"/>
      <w:r w:rsidRPr="002D4034">
        <w:rPr>
          <w:b/>
          <w:lang w:val="en-GB" w:eastAsia="ko-KR"/>
        </w:rPr>
        <w:t>Kafeteryalar</w:t>
      </w:r>
      <w:bookmarkEnd w:id="10"/>
      <w:proofErr w:type="spellEnd"/>
    </w:p>
    <w:tbl>
      <w:tblPr>
        <w:tblStyle w:val="AkListe-Vurgu5"/>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743"/>
        <w:gridCol w:w="2409"/>
        <w:gridCol w:w="2270"/>
      </w:tblGrid>
      <w:tr w:rsidR="00F062C4" w:rsidRPr="002D4034" w:rsidTr="00075A5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Pr>
          <w:p w:rsidR="00F062C4" w:rsidRPr="002D4034"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right w:val="none" w:sz="0" w:space="0" w:color="auto"/>
            </w:tcBorders>
          </w:tcPr>
          <w:p w:rsidR="00F062C4" w:rsidRPr="002D4034" w:rsidRDefault="00F062C4" w:rsidP="00053BF8">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Adet</w:t>
            </w:r>
          </w:p>
        </w:tc>
        <w:tc>
          <w:tcPr>
            <w:tcW w:w="2409" w:type="dxa"/>
          </w:tcPr>
          <w:p w:rsidR="00F062C4" w:rsidRPr="002D4034"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70" w:type="dxa"/>
          </w:tcPr>
          <w:p w:rsidR="00F062C4" w:rsidRPr="002D4034" w:rsidRDefault="00F062C4" w:rsidP="00053BF8">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Kapasite (Kişi)</w:t>
            </w:r>
          </w:p>
        </w:tc>
      </w:tr>
      <w:tr w:rsidR="00F062C4" w:rsidRPr="002D4034" w:rsidTr="00075A5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Kantinler</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10</w:t>
            </w:r>
          </w:p>
        </w:tc>
        <w:tc>
          <w:tcPr>
            <w:tcW w:w="2409" w:type="dxa"/>
            <w:tcBorders>
              <w:top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2.150</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p>
        </w:tc>
      </w:tr>
      <w:tr w:rsidR="00F062C4" w:rsidRPr="002D4034" w:rsidTr="00075A54">
        <w:trPr>
          <w:trHeight w:val="247"/>
        </w:trPr>
        <w:tc>
          <w:tcPr>
            <w:cnfStyle w:val="001000000000" w:firstRow="0" w:lastRow="0" w:firstColumn="1" w:lastColumn="0" w:oddVBand="0" w:evenVBand="0" w:oddHBand="0" w:evenHBand="0" w:firstRowFirstColumn="0" w:firstRowLastColumn="0" w:lastRowFirstColumn="0" w:lastRowLastColumn="0"/>
            <w:tcW w:w="3219" w:type="dxa"/>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Merkezi Kafeterya</w:t>
            </w:r>
          </w:p>
        </w:tc>
        <w:tc>
          <w:tcPr>
            <w:cnfStyle w:val="000010000000" w:firstRow="0" w:lastRow="0" w:firstColumn="0" w:lastColumn="0" w:oddVBand="1" w:evenVBand="0" w:oddHBand="0" w:evenHBand="0" w:firstRowFirstColumn="0" w:firstRowLastColumn="0" w:lastRowFirstColumn="0" w:lastRowLastColumn="0"/>
            <w:tcW w:w="1743" w:type="dxa"/>
            <w:tcBorders>
              <w:left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w:t>
            </w:r>
          </w:p>
        </w:tc>
        <w:tc>
          <w:tcPr>
            <w:tcW w:w="2409" w:type="dxa"/>
            <w:shd w:val="clear" w:color="auto" w:fill="DAEEF3" w:themeFill="accent5" w:themeFillTint="33"/>
          </w:tcPr>
          <w:p w:rsidR="00F062C4" w:rsidRPr="002D4034" w:rsidRDefault="00F062C4" w:rsidP="00F062C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4.526</w:t>
            </w:r>
          </w:p>
        </w:tc>
        <w:tc>
          <w:tcPr>
            <w:cnfStyle w:val="000100000000" w:firstRow="0" w:lastRow="0" w:firstColumn="0" w:lastColumn="1" w:oddVBand="0" w:evenVBand="0" w:oddHBand="0" w:evenHBand="0" w:firstRowFirstColumn="0" w:firstRowLastColumn="0" w:lastRowFirstColumn="0" w:lastRowLastColumn="0"/>
            <w:tcW w:w="2270" w:type="dxa"/>
            <w:shd w:val="clear" w:color="auto" w:fill="DAEEF3" w:themeFill="accent5" w:themeFillTint="33"/>
          </w:tcPr>
          <w:p w:rsidR="00F062C4" w:rsidRPr="002D4034" w:rsidRDefault="00F062C4" w:rsidP="00F062C4">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5.000</w:t>
            </w:r>
          </w:p>
        </w:tc>
      </w:tr>
      <w:tr w:rsidR="00F062C4" w:rsidRPr="002D4034" w:rsidTr="00075A5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Öğrenci Yemekhanesi *</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3</w:t>
            </w:r>
          </w:p>
        </w:tc>
        <w:tc>
          <w:tcPr>
            <w:tcW w:w="2409" w:type="dxa"/>
            <w:tcBorders>
              <w:top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1.845</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2.500</w:t>
            </w:r>
          </w:p>
        </w:tc>
      </w:tr>
      <w:tr w:rsidR="00F062C4" w:rsidRPr="002D4034" w:rsidTr="00075A54">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sz w:val="20"/>
                <w:szCs w:val="20"/>
                <w:lang w:eastAsia="tr-TR"/>
              </w:rPr>
            </w:pPr>
            <w:r w:rsidRPr="002D4034">
              <w:rPr>
                <w:rFonts w:eastAsia="Batang" w:cs="Times New Roman"/>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DF5797"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14</w:t>
            </w:r>
          </w:p>
        </w:tc>
        <w:tc>
          <w:tcPr>
            <w:tcW w:w="2409" w:type="dxa"/>
            <w:tcBorders>
              <w:top w:val="none" w:sz="0" w:space="0" w:color="auto"/>
              <w:bottom w:val="none" w:sz="0" w:space="0" w:color="auto"/>
            </w:tcBorders>
            <w:shd w:val="clear" w:color="auto" w:fill="DAEEF3" w:themeFill="accent5" w:themeFillTint="33"/>
          </w:tcPr>
          <w:p w:rsidR="00F062C4" w:rsidRPr="002D4034" w:rsidRDefault="00DF5797" w:rsidP="00F062C4">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8.521</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7.500</w:t>
            </w:r>
          </w:p>
        </w:tc>
      </w:tr>
    </w:tbl>
    <w:p w:rsidR="003B4920" w:rsidRPr="003B4920" w:rsidRDefault="003B4920" w:rsidP="003B4920">
      <w:pPr>
        <w:spacing w:after="0" w:line="240" w:lineRule="auto"/>
        <w:rPr>
          <w:lang w:val="en-GB" w:eastAsia="ko-KR"/>
        </w:rPr>
      </w:pPr>
      <w:bookmarkStart w:id="11" w:name="_Toc443058908"/>
      <w:r w:rsidRPr="003B4920">
        <w:rPr>
          <w:lang w:val="en-GB" w:eastAsia="ko-KR"/>
        </w:rPr>
        <w:t>*</w:t>
      </w:r>
      <w:proofErr w:type="spellStart"/>
      <w:r w:rsidRPr="003B4920">
        <w:rPr>
          <w:lang w:val="en-GB" w:eastAsia="ko-KR"/>
        </w:rPr>
        <w:t>Kredi</w:t>
      </w:r>
      <w:proofErr w:type="spellEnd"/>
      <w:r w:rsidRPr="003B4920">
        <w:rPr>
          <w:lang w:val="en-GB" w:eastAsia="ko-KR"/>
        </w:rPr>
        <w:t xml:space="preserve"> </w:t>
      </w:r>
      <w:proofErr w:type="spellStart"/>
      <w:r w:rsidRPr="003B4920">
        <w:rPr>
          <w:lang w:val="en-GB" w:eastAsia="ko-KR"/>
        </w:rPr>
        <w:t>Yurtlar</w:t>
      </w:r>
      <w:proofErr w:type="spellEnd"/>
      <w:r w:rsidRPr="003B4920">
        <w:rPr>
          <w:lang w:val="en-GB" w:eastAsia="ko-KR"/>
        </w:rPr>
        <w:t xml:space="preserve"> </w:t>
      </w:r>
      <w:proofErr w:type="spellStart"/>
      <w:r w:rsidRPr="003B4920">
        <w:rPr>
          <w:lang w:val="en-GB" w:eastAsia="ko-KR"/>
        </w:rPr>
        <w:t>Kurumu’na</w:t>
      </w:r>
      <w:proofErr w:type="spellEnd"/>
      <w:r w:rsidRPr="003B4920">
        <w:rPr>
          <w:lang w:val="en-GB" w:eastAsia="ko-KR"/>
        </w:rPr>
        <w:t xml:space="preserve"> </w:t>
      </w:r>
      <w:proofErr w:type="spellStart"/>
      <w:r w:rsidRPr="003B4920">
        <w:rPr>
          <w:lang w:val="en-GB" w:eastAsia="ko-KR"/>
        </w:rPr>
        <w:t>aittir</w:t>
      </w:r>
      <w:proofErr w:type="spellEnd"/>
      <w:r w:rsidRPr="003B4920">
        <w:rPr>
          <w:lang w:val="en-GB" w:eastAsia="ko-KR"/>
        </w:rPr>
        <w:t xml:space="preserve">. </w:t>
      </w:r>
    </w:p>
    <w:p w:rsidR="003B4920" w:rsidRPr="003B4920" w:rsidRDefault="003B4920" w:rsidP="003B4920">
      <w:pPr>
        <w:spacing w:after="0" w:line="240" w:lineRule="auto"/>
        <w:ind w:left="360"/>
        <w:rPr>
          <w:b/>
          <w:lang w:val="en-GB" w:eastAsia="ko-KR"/>
        </w:rPr>
      </w:pPr>
    </w:p>
    <w:p w:rsidR="00F062C4" w:rsidRPr="002D4034" w:rsidRDefault="00F062C4" w:rsidP="00053BF8">
      <w:pPr>
        <w:spacing w:after="0" w:line="240" w:lineRule="auto"/>
        <w:rPr>
          <w:b/>
          <w:lang w:val="en-GB" w:eastAsia="ko-KR"/>
        </w:rPr>
      </w:pPr>
      <w:proofErr w:type="spellStart"/>
      <w:r w:rsidRPr="002D4034">
        <w:rPr>
          <w:b/>
          <w:lang w:val="en-GB" w:eastAsia="ko-KR"/>
        </w:rPr>
        <w:t>Spor</w:t>
      </w:r>
      <w:proofErr w:type="spellEnd"/>
      <w:r w:rsidRPr="002D4034">
        <w:rPr>
          <w:b/>
          <w:lang w:val="en-GB" w:eastAsia="ko-KR"/>
        </w:rPr>
        <w:t xml:space="preserve"> </w:t>
      </w:r>
      <w:proofErr w:type="spellStart"/>
      <w:r w:rsidRPr="002D4034">
        <w:rPr>
          <w:b/>
          <w:lang w:val="en-GB" w:eastAsia="ko-KR"/>
        </w:rPr>
        <w:t>Tesisleri</w:t>
      </w:r>
      <w:bookmarkEnd w:id="11"/>
      <w:proofErr w:type="spellEnd"/>
    </w:p>
    <w:tbl>
      <w:tblPr>
        <w:tblStyle w:val="AkListe-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2409"/>
        <w:gridCol w:w="2268"/>
      </w:tblGrid>
      <w:tr w:rsidR="00F062C4" w:rsidRPr="002D4034" w:rsidTr="00075A5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Pr>
          <w:p w:rsidR="00F062C4" w:rsidRPr="002D4034"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tcPr>
          <w:p w:rsidR="00F062C4" w:rsidRPr="002D4034" w:rsidRDefault="00F062C4" w:rsidP="00053BF8">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Adet</w:t>
            </w:r>
          </w:p>
        </w:tc>
        <w:tc>
          <w:tcPr>
            <w:tcW w:w="2409" w:type="dxa"/>
          </w:tcPr>
          <w:p w:rsidR="00F062C4" w:rsidRPr="002D4034"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68" w:type="dxa"/>
          </w:tcPr>
          <w:p w:rsidR="00F062C4" w:rsidRPr="002D4034" w:rsidRDefault="00F062C4" w:rsidP="00053BF8">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Kapasite (Kişi)</w:t>
            </w:r>
          </w:p>
        </w:tc>
      </w:tr>
      <w:tr w:rsidR="00F062C4" w:rsidRPr="002D4034"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Kapalı Spor Tesisi</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w:t>
            </w:r>
          </w:p>
        </w:tc>
        <w:tc>
          <w:tcPr>
            <w:tcW w:w="2409" w:type="dxa"/>
            <w:tcBorders>
              <w:top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10.631</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1.200</w:t>
            </w:r>
          </w:p>
        </w:tc>
      </w:tr>
      <w:tr w:rsidR="00F062C4" w:rsidRPr="002D4034" w:rsidTr="00075A54">
        <w:trPr>
          <w:trHeight w:val="249"/>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Açık Spor Tesisleri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8</w:t>
            </w:r>
          </w:p>
        </w:tc>
        <w:tc>
          <w:tcPr>
            <w:tcW w:w="2409" w:type="dxa"/>
            <w:shd w:val="clear" w:color="auto" w:fill="DAEEF3" w:themeFill="accent5" w:themeFillTint="33"/>
          </w:tcPr>
          <w:p w:rsidR="00F062C4" w:rsidRPr="002D4034" w:rsidRDefault="00F062C4" w:rsidP="00F062C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7.510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DAEEF3" w:themeFill="accent5" w:themeFillTint="33"/>
          </w:tcPr>
          <w:p w:rsidR="00F062C4" w:rsidRPr="002D4034" w:rsidRDefault="00F062C4" w:rsidP="00F062C4">
            <w:pPr>
              <w:tabs>
                <w:tab w:val="left" w:pos="0"/>
                <w:tab w:val="left" w:pos="720"/>
              </w:tabs>
              <w:jc w:val="center"/>
              <w:rPr>
                <w:rFonts w:eastAsia="Batang" w:cs="Times New Roman"/>
                <w:b w:val="0"/>
                <w:sz w:val="20"/>
                <w:szCs w:val="20"/>
                <w:lang w:eastAsia="tr-TR"/>
              </w:rPr>
            </w:pPr>
          </w:p>
        </w:tc>
      </w:tr>
      <w:tr w:rsidR="00F062C4" w:rsidRPr="002D4034"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 xml:space="preserve">Kapalı Yüzme Havuzu </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w:t>
            </w:r>
          </w:p>
        </w:tc>
        <w:tc>
          <w:tcPr>
            <w:tcW w:w="2409" w:type="dxa"/>
            <w:tcBorders>
              <w:top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 xml:space="preserve">3.762 </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265</w:t>
            </w:r>
          </w:p>
        </w:tc>
      </w:tr>
      <w:tr w:rsidR="00F062C4" w:rsidRPr="002D4034" w:rsidTr="00075A54">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rPr>
                <w:rFonts w:eastAsia="Batang" w:cs="Times New Roman"/>
                <w:sz w:val="20"/>
                <w:szCs w:val="20"/>
                <w:lang w:eastAsia="tr-TR"/>
              </w:rPr>
            </w:pPr>
            <w:r w:rsidRPr="002D4034">
              <w:rPr>
                <w:rFonts w:eastAsia="Batang" w:cs="Times New Roman"/>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10</w:t>
            </w:r>
          </w:p>
        </w:tc>
        <w:tc>
          <w:tcPr>
            <w:tcW w:w="2409" w:type="dxa"/>
            <w:tcBorders>
              <w:top w:val="none" w:sz="0" w:space="0" w:color="auto"/>
              <w:bottom w:val="none" w:sz="0" w:space="0" w:color="auto"/>
            </w:tcBorders>
            <w:shd w:val="clear" w:color="auto" w:fill="DAEEF3" w:themeFill="accent5" w:themeFillTint="33"/>
          </w:tcPr>
          <w:p w:rsidR="00F062C4" w:rsidRPr="002D4034" w:rsidRDefault="00F062C4" w:rsidP="00F062C4">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21.903</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2D4034" w:rsidRDefault="00F062C4" w:rsidP="00F062C4">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1.465</w:t>
            </w:r>
          </w:p>
        </w:tc>
      </w:tr>
    </w:tbl>
    <w:p w:rsidR="00F062C4" w:rsidRPr="002D4034" w:rsidRDefault="00F062C4" w:rsidP="00F062C4">
      <w:pPr>
        <w:tabs>
          <w:tab w:val="left" w:pos="0"/>
        </w:tabs>
        <w:spacing w:after="0" w:line="240" w:lineRule="auto"/>
        <w:rPr>
          <w:rFonts w:eastAsia="Batang" w:cs="Times New Roman"/>
          <w:b/>
          <w:lang w:eastAsia="tr-TR"/>
        </w:rPr>
      </w:pPr>
    </w:p>
    <w:p w:rsidR="00C9437B" w:rsidRPr="002D4034" w:rsidRDefault="00C9437B" w:rsidP="00704B39">
      <w:pPr>
        <w:spacing w:after="0" w:line="240" w:lineRule="auto"/>
        <w:rPr>
          <w:rFonts w:eastAsia="Times New Roman"/>
          <w:b/>
          <w:lang w:val="en-GB" w:eastAsia="ko-KR"/>
        </w:rPr>
      </w:pPr>
      <w:r w:rsidRPr="002D4034">
        <w:rPr>
          <w:b/>
        </w:rPr>
        <w:t>Öğrenci Yurtları</w:t>
      </w:r>
    </w:p>
    <w:p w:rsidR="00D6652A" w:rsidRPr="002D4034" w:rsidRDefault="00D6652A" w:rsidP="00BC06DF">
      <w:pPr>
        <w:tabs>
          <w:tab w:val="left" w:pos="0"/>
          <w:tab w:val="left" w:pos="720"/>
        </w:tabs>
        <w:autoSpaceDE w:val="0"/>
        <w:autoSpaceDN w:val="0"/>
        <w:adjustRightInd w:val="0"/>
        <w:spacing w:after="0" w:line="240" w:lineRule="auto"/>
        <w:ind w:right="-141"/>
        <w:jc w:val="both"/>
        <w:rPr>
          <w:rFonts w:ascii="Calibri" w:eastAsia="Batang" w:hAnsi="Calibri" w:cs="Times New Roman"/>
          <w:lang w:eastAsia="tr-TR"/>
        </w:rPr>
      </w:pPr>
      <w:r w:rsidRPr="002D4034">
        <w:rPr>
          <w:rFonts w:ascii="Calibri" w:eastAsia="Batang" w:hAnsi="Calibri" w:cs="Times New Roman"/>
          <w:lang w:eastAsia="tr-TR"/>
        </w:rPr>
        <w:t>Kredi Yurtlar Kurumu</w:t>
      </w:r>
      <w:r w:rsidR="003B4920">
        <w:rPr>
          <w:rFonts w:ascii="Calibri" w:eastAsia="Batang" w:hAnsi="Calibri" w:cs="Times New Roman"/>
          <w:lang w:eastAsia="tr-TR"/>
        </w:rPr>
        <w:t>’</w:t>
      </w:r>
      <w:r w:rsidRPr="002D4034">
        <w:rPr>
          <w:rFonts w:ascii="Calibri" w:eastAsia="Batang" w:hAnsi="Calibri" w:cs="Times New Roman"/>
          <w:lang w:eastAsia="tr-TR"/>
        </w:rPr>
        <w:t xml:space="preserve">na bağlı olarak brüt 15.136 m² lik kapalı, yaklaşık 20.000 m² </w:t>
      </w:r>
      <w:r w:rsidR="00BF7822" w:rsidRPr="002D4034">
        <w:rPr>
          <w:rFonts w:ascii="Calibri" w:eastAsia="Batang" w:hAnsi="Calibri" w:cs="Times New Roman"/>
          <w:lang w:eastAsia="tr-TR"/>
        </w:rPr>
        <w:t>(</w:t>
      </w:r>
      <w:r w:rsidRPr="002D4034">
        <w:rPr>
          <w:rFonts w:ascii="Calibri" w:eastAsia="Batang" w:hAnsi="Calibri" w:cs="Times New Roman"/>
          <w:lang w:eastAsia="tr-TR"/>
        </w:rPr>
        <w:t>bahçe, yürüme ve araç yolları dâhil</w:t>
      </w:r>
      <w:r w:rsidR="00BF7822" w:rsidRPr="002D4034">
        <w:rPr>
          <w:rFonts w:ascii="Calibri" w:eastAsia="Batang" w:hAnsi="Calibri" w:cs="Times New Roman"/>
          <w:lang w:eastAsia="tr-TR"/>
        </w:rPr>
        <w:t>)</w:t>
      </w:r>
      <w:r w:rsidRPr="002D4034">
        <w:rPr>
          <w:rFonts w:ascii="Calibri" w:eastAsia="Batang" w:hAnsi="Calibri" w:cs="Times New Roman"/>
          <w:lang w:eastAsia="tr-TR"/>
        </w:rPr>
        <w:t xml:space="preserve"> açık alana, 48 adet bina ile 1.032 kişilik kapasiteye sahip bulunmaktadır. Binalar iki katlı, banyo ve tuvaleti bulunan iki kişilik odalardan oluşmaktadır. Öğrencilerin barınma ve beslenme ihtiyacının yanı sıra her türlü sosyal ihtiyaçlarının karşılanmasına yönelik olarak tasarlanan yurt “örnek yaşam köyü” yapısındadır. Yurtlarda 2.500 kişilik kapasiteli öğrenci yemekhanesi ve kafeterya, kantin, çamaşırhane, oyun salonu, çizim odası, bilardo salonu, internet kafe, bay-bayan kuaför, terzi, bankamatik ve posta ünitesi yer almaktadır.</w:t>
      </w:r>
    </w:p>
    <w:p w:rsidR="00D6652A" w:rsidRPr="002D4034" w:rsidRDefault="00D6652A" w:rsidP="00D6652A">
      <w:pPr>
        <w:spacing w:after="0" w:line="240" w:lineRule="auto"/>
        <w:rPr>
          <w:rFonts w:ascii="Times New Roman" w:eastAsia="Batang" w:hAnsi="Times New Roman" w:cs="Times New Roman"/>
          <w:lang w:val="en-GB" w:eastAsia="ko-KR"/>
        </w:rPr>
      </w:pP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077"/>
      </w:tblGrid>
      <w:tr w:rsidR="00D6652A" w:rsidRPr="002D4034" w:rsidTr="00075A54">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562" w:type="dxa"/>
            <w:shd w:val="clear" w:color="auto" w:fill="31849B" w:themeFill="accent5" w:themeFillShade="BF"/>
          </w:tcPr>
          <w:p w:rsidR="00D6652A" w:rsidRPr="002D4034" w:rsidRDefault="00D6652A" w:rsidP="00D6652A">
            <w:pPr>
              <w:tabs>
                <w:tab w:val="left" w:pos="0"/>
                <w:tab w:val="left" w:pos="720"/>
              </w:tabs>
              <w:ind w:right="-113"/>
              <w:rPr>
                <w:rFonts w:eastAsia="Batang" w:cs="Times New Roman"/>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4077" w:type="dxa"/>
            <w:shd w:val="clear" w:color="auto" w:fill="31849B" w:themeFill="accent5" w:themeFillShade="BF"/>
          </w:tcPr>
          <w:p w:rsidR="00D6652A" w:rsidRPr="002D4034" w:rsidRDefault="00D6652A" w:rsidP="00D6652A">
            <w:pPr>
              <w:tabs>
                <w:tab w:val="left" w:pos="0"/>
                <w:tab w:val="left" w:pos="720"/>
              </w:tabs>
              <w:ind w:right="-113"/>
              <w:jc w:val="center"/>
              <w:rPr>
                <w:rFonts w:eastAsia="Batang" w:cs="Times New Roman"/>
                <w:sz w:val="20"/>
                <w:szCs w:val="20"/>
                <w:lang w:eastAsia="tr-TR"/>
              </w:rPr>
            </w:pPr>
            <w:r w:rsidRPr="002D4034">
              <w:rPr>
                <w:rFonts w:eastAsia="Batang" w:cs="Times New Roman"/>
                <w:sz w:val="20"/>
                <w:szCs w:val="20"/>
                <w:lang w:eastAsia="tr-TR"/>
              </w:rPr>
              <w:t>Yatak Sayısı (2 kişilik )</w:t>
            </w:r>
          </w:p>
        </w:tc>
      </w:tr>
      <w:tr w:rsidR="00D6652A" w:rsidRPr="002D4034" w:rsidTr="00075A5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562" w:type="dxa"/>
            <w:shd w:val="clear" w:color="auto" w:fill="DAEEF3" w:themeFill="accent5" w:themeFillTint="33"/>
          </w:tcPr>
          <w:p w:rsidR="00D6652A" w:rsidRPr="002D4034" w:rsidRDefault="00D6652A" w:rsidP="00D6652A">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Oda Sayısı</w:t>
            </w:r>
          </w:p>
        </w:tc>
        <w:tc>
          <w:tcPr>
            <w:cnfStyle w:val="000100000000" w:firstRow="0" w:lastRow="0" w:firstColumn="0" w:lastColumn="1" w:oddVBand="0" w:evenVBand="0" w:oddHBand="0" w:evenHBand="0" w:firstRowFirstColumn="0" w:firstRowLastColumn="0" w:lastRowFirstColumn="0" w:lastRowLastColumn="0"/>
            <w:tcW w:w="4077" w:type="dxa"/>
            <w:shd w:val="clear" w:color="auto" w:fill="DAEEF3" w:themeFill="accent5" w:themeFillTint="33"/>
          </w:tcPr>
          <w:p w:rsidR="00D6652A" w:rsidRPr="002D4034" w:rsidRDefault="00D6652A" w:rsidP="00D6652A">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344</w:t>
            </w:r>
          </w:p>
        </w:tc>
      </w:tr>
      <w:tr w:rsidR="00D6652A" w:rsidRPr="002D4034" w:rsidTr="00075A54">
        <w:trPr>
          <w:cnfStyle w:val="010000000000" w:firstRow="0" w:lastRow="1"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562"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Alanı m²</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jc w:val="center"/>
              <w:rPr>
                <w:rFonts w:eastAsia="Batang" w:cs="Times New Roman"/>
                <w:b w:val="0"/>
                <w:sz w:val="20"/>
                <w:szCs w:val="20"/>
                <w:vertAlign w:val="superscript"/>
                <w:lang w:eastAsia="tr-TR"/>
              </w:rPr>
            </w:pPr>
            <w:r w:rsidRPr="002D4034">
              <w:rPr>
                <w:rFonts w:eastAsia="Batang" w:cs="Times New Roman"/>
                <w:b w:val="0"/>
                <w:sz w:val="20"/>
                <w:szCs w:val="20"/>
                <w:lang w:eastAsia="tr-TR"/>
              </w:rPr>
              <w:t>14.127 m</w:t>
            </w:r>
            <w:r w:rsidRPr="002D4034">
              <w:rPr>
                <w:rFonts w:eastAsia="Batang" w:cs="Times New Roman"/>
                <w:b w:val="0"/>
                <w:sz w:val="20"/>
                <w:szCs w:val="20"/>
                <w:vertAlign w:val="superscript"/>
                <w:lang w:eastAsia="tr-TR"/>
              </w:rPr>
              <w:t>2</w:t>
            </w:r>
          </w:p>
        </w:tc>
      </w:tr>
    </w:tbl>
    <w:p w:rsidR="001001C0" w:rsidRDefault="001001C0" w:rsidP="001F7DFF">
      <w:pPr>
        <w:autoSpaceDE w:val="0"/>
        <w:autoSpaceDN w:val="0"/>
        <w:adjustRightInd w:val="0"/>
        <w:spacing w:after="0" w:line="240" w:lineRule="auto"/>
        <w:ind w:right="-142"/>
        <w:rPr>
          <w:rFonts w:cs="Times New Roman"/>
          <w:b/>
          <w:bCs/>
          <w:sz w:val="24"/>
          <w:szCs w:val="24"/>
        </w:rPr>
      </w:pPr>
    </w:p>
    <w:p w:rsidR="00075A54" w:rsidRPr="002D4034" w:rsidRDefault="00075A54" w:rsidP="001F7DFF">
      <w:pPr>
        <w:autoSpaceDE w:val="0"/>
        <w:autoSpaceDN w:val="0"/>
        <w:adjustRightInd w:val="0"/>
        <w:spacing w:after="0" w:line="240" w:lineRule="auto"/>
        <w:ind w:right="-142"/>
        <w:rPr>
          <w:rFonts w:cs="Times New Roman"/>
          <w:b/>
          <w:bCs/>
          <w:sz w:val="24"/>
          <w:szCs w:val="24"/>
        </w:rPr>
      </w:pPr>
    </w:p>
    <w:p w:rsidR="005A6C38" w:rsidRPr="002D4034" w:rsidRDefault="005A6C38" w:rsidP="001F7DFF">
      <w:pPr>
        <w:autoSpaceDE w:val="0"/>
        <w:autoSpaceDN w:val="0"/>
        <w:adjustRightInd w:val="0"/>
        <w:spacing w:after="0" w:line="240" w:lineRule="auto"/>
        <w:ind w:right="-142"/>
        <w:rPr>
          <w:rFonts w:cs="Times New Roman"/>
          <w:b/>
          <w:bCs/>
        </w:rPr>
      </w:pPr>
    </w:p>
    <w:p w:rsidR="001001C0" w:rsidRPr="002D4034" w:rsidRDefault="00D6652A" w:rsidP="001F7DFF">
      <w:pPr>
        <w:autoSpaceDE w:val="0"/>
        <w:autoSpaceDN w:val="0"/>
        <w:adjustRightInd w:val="0"/>
        <w:spacing w:after="0" w:line="240" w:lineRule="auto"/>
        <w:ind w:right="-142"/>
        <w:rPr>
          <w:rFonts w:cs="Times New Roman"/>
          <w:b/>
          <w:bCs/>
        </w:rPr>
      </w:pPr>
      <w:r w:rsidRPr="002D4034">
        <w:rPr>
          <w:rFonts w:cs="Times New Roman"/>
          <w:b/>
          <w:bCs/>
        </w:rPr>
        <w:lastRenderedPageBreak/>
        <w:t xml:space="preserve">Lojmanlar </w:t>
      </w: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809"/>
        <w:gridCol w:w="2268"/>
        <w:gridCol w:w="3260"/>
      </w:tblGrid>
      <w:tr w:rsidR="00D6652A" w:rsidRPr="002D4034"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31849B" w:themeFill="accent5" w:themeFillShade="BF"/>
          </w:tcPr>
          <w:p w:rsidR="00D6652A" w:rsidRPr="002D4034" w:rsidRDefault="00D6652A" w:rsidP="00D6652A">
            <w:pPr>
              <w:tabs>
                <w:tab w:val="left" w:pos="0"/>
                <w:tab w:val="left" w:pos="720"/>
                <w:tab w:val="left" w:pos="2051"/>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809" w:type="dxa"/>
            <w:shd w:val="clear" w:color="auto" w:fill="31849B" w:themeFill="accent5" w:themeFillShade="BF"/>
          </w:tcPr>
          <w:p w:rsidR="00D6652A" w:rsidRPr="002D4034" w:rsidRDefault="00D6652A" w:rsidP="00D6652A">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Adet</w:t>
            </w:r>
          </w:p>
        </w:tc>
        <w:tc>
          <w:tcPr>
            <w:tcW w:w="2268" w:type="dxa"/>
            <w:shd w:val="clear" w:color="auto" w:fill="31849B" w:themeFill="accent5" w:themeFillShade="BF"/>
          </w:tcPr>
          <w:p w:rsidR="00D6652A" w:rsidRPr="002D4034" w:rsidRDefault="00D6652A" w:rsidP="00D6652A">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31849B" w:themeFill="accent5" w:themeFillShade="BF"/>
          </w:tcPr>
          <w:p w:rsidR="00D6652A" w:rsidRPr="002D4034" w:rsidRDefault="00D6652A" w:rsidP="00D6652A">
            <w:pPr>
              <w:tabs>
                <w:tab w:val="left" w:pos="0"/>
                <w:tab w:val="left" w:pos="720"/>
              </w:tabs>
              <w:jc w:val="center"/>
              <w:rPr>
                <w:rFonts w:eastAsia="Batang" w:cs="Times New Roman"/>
                <w:sz w:val="20"/>
                <w:szCs w:val="20"/>
                <w:lang w:eastAsia="tr-TR"/>
              </w:rPr>
            </w:pPr>
            <w:r w:rsidRPr="002D4034">
              <w:rPr>
                <w:rFonts w:eastAsia="Batang" w:cs="Times New Roman"/>
                <w:sz w:val="20"/>
                <w:szCs w:val="20"/>
                <w:lang w:eastAsia="tr-TR"/>
              </w:rPr>
              <w:t>Dolu Lojman Sayısı</w:t>
            </w:r>
          </w:p>
        </w:tc>
      </w:tr>
      <w:tr w:rsidR="00D6652A" w:rsidRPr="002D4034" w:rsidTr="00075A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rPr>
                <w:rFonts w:eastAsia="Batang" w:cs="Times New Roman"/>
                <w:b w:val="0"/>
                <w:sz w:val="20"/>
                <w:szCs w:val="20"/>
                <w:lang w:eastAsia="tr-TR"/>
              </w:rPr>
            </w:pPr>
            <w:r w:rsidRPr="002D4034">
              <w:rPr>
                <w:rFonts w:eastAsia="Batang" w:cs="Times New Roman"/>
                <w:b w:val="0"/>
                <w:sz w:val="20"/>
                <w:szCs w:val="20"/>
                <w:lang w:eastAsia="tr-TR"/>
              </w:rPr>
              <w:t>Lojmanlar</w:t>
            </w:r>
          </w:p>
        </w:tc>
        <w:tc>
          <w:tcPr>
            <w:cnfStyle w:val="000010000000" w:firstRow="0" w:lastRow="0" w:firstColumn="0" w:lastColumn="0" w:oddVBand="1" w:evenVBand="0" w:oddHBand="0" w:evenHBand="0" w:firstRowFirstColumn="0" w:firstRowLastColumn="0" w:lastRowFirstColumn="0" w:lastRowLastColumn="0"/>
            <w:tcW w:w="1809"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48</w:t>
            </w:r>
          </w:p>
        </w:tc>
        <w:tc>
          <w:tcPr>
            <w:tcW w:w="2268"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2D4034">
              <w:rPr>
                <w:rFonts w:eastAsia="Batang" w:cs="Times New Roman"/>
                <w:b w:val="0"/>
                <w:sz w:val="20"/>
                <w:szCs w:val="20"/>
                <w:lang w:eastAsia="tr-TR"/>
              </w:rPr>
              <w:t>4.280</w:t>
            </w:r>
          </w:p>
        </w:tc>
        <w:tc>
          <w:tcPr>
            <w:cnfStyle w:val="000100000000" w:firstRow="0" w:lastRow="0" w:firstColumn="0" w:lastColumn="1" w:oddVBand="0" w:evenVBand="0" w:oddHBand="0" w:evenHBand="0" w:firstRowFirstColumn="0" w:firstRowLastColumn="0" w:lastRowFirstColumn="0" w:lastRowLastColumn="0"/>
            <w:tcW w:w="3260" w:type="dxa"/>
            <w:tcBorders>
              <w:top w:val="none" w:sz="0" w:space="0" w:color="auto"/>
            </w:tcBorders>
            <w:shd w:val="clear" w:color="auto" w:fill="DAEEF3" w:themeFill="accent5" w:themeFillTint="33"/>
          </w:tcPr>
          <w:p w:rsidR="00D6652A" w:rsidRPr="002D4034" w:rsidRDefault="00D6652A" w:rsidP="00D6652A">
            <w:pPr>
              <w:tabs>
                <w:tab w:val="left" w:pos="0"/>
                <w:tab w:val="left" w:pos="720"/>
              </w:tabs>
              <w:jc w:val="center"/>
              <w:rPr>
                <w:rFonts w:eastAsia="Batang" w:cs="Times New Roman"/>
                <w:b w:val="0"/>
                <w:sz w:val="20"/>
                <w:szCs w:val="20"/>
                <w:lang w:eastAsia="tr-TR"/>
              </w:rPr>
            </w:pPr>
            <w:r w:rsidRPr="002D4034">
              <w:rPr>
                <w:rFonts w:eastAsia="Batang" w:cs="Times New Roman"/>
                <w:b w:val="0"/>
                <w:sz w:val="20"/>
                <w:szCs w:val="20"/>
                <w:lang w:eastAsia="tr-TR"/>
              </w:rPr>
              <w:t>48</w:t>
            </w:r>
          </w:p>
        </w:tc>
      </w:tr>
    </w:tbl>
    <w:p w:rsidR="00D6652A" w:rsidRPr="002D4034" w:rsidRDefault="00D6652A" w:rsidP="001F7DFF">
      <w:pPr>
        <w:autoSpaceDE w:val="0"/>
        <w:autoSpaceDN w:val="0"/>
        <w:adjustRightInd w:val="0"/>
        <w:spacing w:after="0" w:line="240" w:lineRule="auto"/>
        <w:ind w:right="-142"/>
        <w:rPr>
          <w:rFonts w:cs="Times New Roman"/>
          <w:b/>
          <w:bCs/>
          <w:sz w:val="24"/>
          <w:szCs w:val="24"/>
        </w:rPr>
      </w:pPr>
    </w:p>
    <w:p w:rsidR="00F062C4" w:rsidRPr="002D4034" w:rsidRDefault="00F062C4" w:rsidP="00704B39">
      <w:pPr>
        <w:spacing w:after="0" w:line="240" w:lineRule="auto"/>
        <w:rPr>
          <w:b/>
          <w:lang w:val="en-GB" w:eastAsia="ko-KR"/>
        </w:rPr>
      </w:pPr>
      <w:r w:rsidRPr="002D4034">
        <w:rPr>
          <w:b/>
          <w:lang w:val="en-GB" w:eastAsia="ko-KR"/>
        </w:rPr>
        <w:t xml:space="preserve">İYTE </w:t>
      </w:r>
      <w:proofErr w:type="spellStart"/>
      <w:r w:rsidRPr="002D4034">
        <w:rPr>
          <w:b/>
          <w:lang w:val="en-GB" w:eastAsia="ko-KR"/>
        </w:rPr>
        <w:t>Yaşam</w:t>
      </w:r>
      <w:proofErr w:type="spellEnd"/>
      <w:r w:rsidRPr="002D4034">
        <w:rPr>
          <w:b/>
          <w:lang w:val="en-GB" w:eastAsia="ko-KR"/>
        </w:rPr>
        <w:t xml:space="preserve"> </w:t>
      </w:r>
      <w:proofErr w:type="spellStart"/>
      <w:r w:rsidRPr="002D4034">
        <w:rPr>
          <w:b/>
          <w:lang w:val="en-GB" w:eastAsia="ko-KR"/>
        </w:rPr>
        <w:t>Merkezi</w:t>
      </w:r>
      <w:proofErr w:type="spellEnd"/>
      <w:r w:rsidRPr="002D4034">
        <w:rPr>
          <w:b/>
          <w:lang w:val="en-GB" w:eastAsia="ko-KR"/>
        </w:rPr>
        <w:t xml:space="preserve"> </w:t>
      </w:r>
    </w:p>
    <w:p w:rsidR="00D6652A" w:rsidRPr="002D4034" w:rsidRDefault="00F062C4" w:rsidP="00F062C4">
      <w:pPr>
        <w:tabs>
          <w:tab w:val="left" w:pos="720"/>
          <w:tab w:val="left" w:pos="8789"/>
        </w:tabs>
        <w:spacing w:after="0" w:line="240" w:lineRule="auto"/>
        <w:ind w:right="55"/>
        <w:jc w:val="both"/>
        <w:rPr>
          <w:rFonts w:cs="Times New Roman"/>
          <w:b/>
          <w:bCs/>
          <w:sz w:val="24"/>
          <w:szCs w:val="24"/>
        </w:rPr>
      </w:pPr>
      <w:r w:rsidRPr="002D4034">
        <w:rPr>
          <w:rFonts w:eastAsia="Batang" w:cs="Times New Roman"/>
          <w:lang w:eastAsia="tr-TR"/>
        </w:rPr>
        <w:t xml:space="preserve">Kampüsümüzün şehre uzaklığı nedeniyle öğrencilerimize ve personelimize sosyal yaşam </w:t>
      </w:r>
      <w:r w:rsidR="006C7711" w:rsidRPr="002D4034">
        <w:rPr>
          <w:rFonts w:eastAsia="Batang" w:cs="Times New Roman"/>
          <w:lang w:eastAsia="tr-TR"/>
        </w:rPr>
        <w:t>imkânları</w:t>
      </w:r>
      <w:r w:rsidR="00C2010A" w:rsidRPr="002D4034">
        <w:rPr>
          <w:rFonts w:eastAsia="Batang" w:cs="Times New Roman"/>
          <w:lang w:eastAsia="tr-TR"/>
        </w:rPr>
        <w:t xml:space="preserve"> </w:t>
      </w:r>
      <w:r w:rsidRPr="002D4034">
        <w:rPr>
          <w:rFonts w:eastAsia="Batang" w:cs="Times New Roman"/>
          <w:lang w:eastAsia="tr-TR"/>
        </w:rPr>
        <w:t>sunabilmek amacıyla içinde r</w:t>
      </w:r>
      <w:r w:rsidRPr="002D4034">
        <w:rPr>
          <w:rFonts w:eastAsia="Batang" w:cs="Times New Roman"/>
          <w:szCs w:val="24"/>
          <w:lang w:eastAsia="tr-TR"/>
        </w:rPr>
        <w:t xml:space="preserve">estoran, banka, kırtasiye, kuaför, berber, kargo, market, </w:t>
      </w:r>
      <w:proofErr w:type="spellStart"/>
      <w:r w:rsidRPr="002D4034">
        <w:rPr>
          <w:rFonts w:eastAsia="Batang" w:cs="Times New Roman"/>
          <w:szCs w:val="24"/>
          <w:lang w:eastAsia="tr-TR"/>
        </w:rPr>
        <w:t>fast</w:t>
      </w:r>
      <w:proofErr w:type="spellEnd"/>
      <w:r w:rsidRPr="002D4034">
        <w:rPr>
          <w:rFonts w:eastAsia="Batang" w:cs="Times New Roman"/>
          <w:szCs w:val="24"/>
          <w:lang w:eastAsia="tr-TR"/>
        </w:rPr>
        <w:t xml:space="preserve"> </w:t>
      </w:r>
      <w:proofErr w:type="spellStart"/>
      <w:r w:rsidRPr="002D4034">
        <w:rPr>
          <w:rFonts w:eastAsia="Batang" w:cs="Times New Roman"/>
          <w:szCs w:val="24"/>
          <w:lang w:eastAsia="tr-TR"/>
        </w:rPr>
        <w:t>food</w:t>
      </w:r>
      <w:proofErr w:type="spellEnd"/>
      <w:r w:rsidRPr="002D4034">
        <w:rPr>
          <w:rFonts w:eastAsia="Batang" w:cs="Times New Roman"/>
          <w:szCs w:val="24"/>
          <w:lang w:eastAsia="tr-TR"/>
        </w:rPr>
        <w:t xml:space="preserve">, oyun salonu, fotokopi, kreş, kafe, </w:t>
      </w:r>
      <w:proofErr w:type="spellStart"/>
      <w:r w:rsidRPr="002D4034">
        <w:rPr>
          <w:rFonts w:eastAsia="Batang" w:cs="Times New Roman"/>
          <w:szCs w:val="24"/>
          <w:lang w:eastAsia="tr-TR"/>
        </w:rPr>
        <w:t>fitness</w:t>
      </w:r>
      <w:proofErr w:type="spellEnd"/>
      <w:r w:rsidRPr="002D4034">
        <w:rPr>
          <w:rFonts w:eastAsia="Batang" w:cs="Times New Roman"/>
          <w:szCs w:val="24"/>
          <w:lang w:eastAsia="tr-TR"/>
        </w:rPr>
        <w:t xml:space="preserve"> ve 526 öğrenciye konaklama imkânı sağlayan</w:t>
      </w:r>
      <w:r w:rsidRPr="002D4034">
        <w:rPr>
          <w:rFonts w:eastAsia="Batang" w:cs="Times New Roman"/>
          <w:lang w:eastAsia="tr-TR"/>
        </w:rPr>
        <w:t xml:space="preserve"> 18.554</w:t>
      </w:r>
      <w:r w:rsidRPr="002D4034">
        <w:rPr>
          <w:rFonts w:eastAsia="Batang" w:cs="Times New Roman"/>
          <w:szCs w:val="24"/>
          <w:vertAlign w:val="superscript"/>
          <w:lang w:eastAsia="tr-TR"/>
        </w:rPr>
        <w:t xml:space="preserve"> </w:t>
      </w:r>
      <w:r w:rsidRPr="002D4034">
        <w:rPr>
          <w:rFonts w:eastAsia="Batang" w:cs="Times New Roman"/>
          <w:lang w:eastAsia="tr-TR"/>
        </w:rPr>
        <w:t>m²</w:t>
      </w:r>
      <w:r w:rsidRPr="002D4034">
        <w:rPr>
          <w:rFonts w:eastAsia="Batang" w:cs="Times New Roman"/>
          <w:szCs w:val="24"/>
          <w:vertAlign w:val="superscript"/>
          <w:lang w:eastAsia="tr-TR"/>
        </w:rPr>
        <w:t xml:space="preserve">  </w:t>
      </w:r>
      <w:r w:rsidRPr="002D4034">
        <w:rPr>
          <w:rFonts w:eastAsia="Batang" w:cs="Times New Roman"/>
          <w:szCs w:val="24"/>
          <w:lang w:eastAsia="tr-TR"/>
        </w:rPr>
        <w:t>lik alana sahip</w:t>
      </w:r>
      <w:r w:rsidRPr="002D4034">
        <w:rPr>
          <w:rFonts w:eastAsia="Batang" w:cs="Times New Roman"/>
          <w:szCs w:val="24"/>
          <w:vertAlign w:val="superscript"/>
          <w:lang w:eastAsia="tr-TR"/>
        </w:rPr>
        <w:t xml:space="preserve"> </w:t>
      </w:r>
      <w:r w:rsidRPr="002D4034">
        <w:rPr>
          <w:rFonts w:eastAsia="Batang" w:cs="Times New Roman"/>
          <w:szCs w:val="24"/>
          <w:lang w:eastAsia="tr-TR"/>
        </w:rPr>
        <w:t xml:space="preserve">İYTE Yaşam Merkezi 2014 yılında hizmete girmiştir. </w:t>
      </w:r>
    </w:p>
    <w:p w:rsidR="00D6652A" w:rsidRPr="002D4034" w:rsidRDefault="00D6652A" w:rsidP="001F7DFF">
      <w:pPr>
        <w:autoSpaceDE w:val="0"/>
        <w:autoSpaceDN w:val="0"/>
        <w:adjustRightInd w:val="0"/>
        <w:spacing w:after="0" w:line="240" w:lineRule="auto"/>
        <w:ind w:right="-142"/>
        <w:rPr>
          <w:rFonts w:cs="Times New Roman"/>
          <w:b/>
          <w:bCs/>
          <w:sz w:val="24"/>
          <w:szCs w:val="24"/>
        </w:rPr>
      </w:pPr>
    </w:p>
    <w:p w:rsidR="00D6652A" w:rsidRPr="002D4034" w:rsidRDefault="00D6652A" w:rsidP="001F7DFF">
      <w:pPr>
        <w:autoSpaceDE w:val="0"/>
        <w:autoSpaceDN w:val="0"/>
        <w:adjustRightInd w:val="0"/>
        <w:spacing w:after="0" w:line="240" w:lineRule="auto"/>
        <w:ind w:right="-142"/>
        <w:rPr>
          <w:rFonts w:cs="Times New Roman"/>
          <w:b/>
          <w:bCs/>
        </w:rPr>
      </w:pPr>
      <w:r w:rsidRPr="002D4034">
        <w:rPr>
          <w:rFonts w:cs="Times New Roman"/>
          <w:b/>
          <w:bCs/>
        </w:rPr>
        <w:t xml:space="preserve">Mevcut Taşıtlar </w:t>
      </w:r>
    </w:p>
    <w:tbl>
      <w:tblPr>
        <w:tblStyle w:val="OrtaKlavuz1-Vurgu5"/>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951"/>
        <w:gridCol w:w="1843"/>
      </w:tblGrid>
      <w:tr w:rsidR="00D6652A" w:rsidRPr="002D4034"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31849B" w:themeFill="accent5" w:themeFillShade="BF"/>
          </w:tcPr>
          <w:p w:rsidR="00D6652A" w:rsidRPr="002D4034" w:rsidRDefault="00D6652A" w:rsidP="00D6652A">
            <w:pPr>
              <w:rPr>
                <w:rFonts w:eastAsia="Batang" w:cstheme="minorHAnsi"/>
                <w:sz w:val="20"/>
                <w:szCs w:val="20"/>
                <w:lang w:eastAsia="tr-TR"/>
              </w:rPr>
            </w:pPr>
            <w:r w:rsidRPr="002D4034">
              <w:rPr>
                <w:rFonts w:eastAsia="Batang" w:cstheme="minorHAnsi"/>
                <w:sz w:val="20"/>
                <w:szCs w:val="20"/>
                <w:lang w:eastAsia="tr-TR"/>
              </w:rPr>
              <w:t xml:space="preserve">     </w:t>
            </w:r>
          </w:p>
          <w:p w:rsidR="00D6652A" w:rsidRPr="002D4034" w:rsidRDefault="00D6652A" w:rsidP="00D6652A">
            <w:pPr>
              <w:rPr>
                <w:rFonts w:eastAsia="Batang" w:cstheme="minorHAnsi"/>
                <w:sz w:val="20"/>
                <w:szCs w:val="20"/>
                <w:lang w:eastAsia="tr-TR"/>
              </w:rPr>
            </w:pPr>
            <w:r w:rsidRPr="002D4034">
              <w:rPr>
                <w:rFonts w:eastAsia="Batang" w:cstheme="minorHAnsi"/>
                <w:sz w:val="20"/>
                <w:szCs w:val="20"/>
                <w:lang w:eastAsia="tr-TR"/>
              </w:rPr>
              <w:t>TAŞITIN CİNSİ</w:t>
            </w:r>
          </w:p>
        </w:tc>
        <w:tc>
          <w:tcPr>
            <w:tcW w:w="1951" w:type="dxa"/>
            <w:shd w:val="clear" w:color="auto" w:fill="31849B" w:themeFill="accent5" w:themeFillShade="BF"/>
          </w:tcPr>
          <w:p w:rsidR="00D6652A" w:rsidRPr="002D4034"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p>
          <w:p w:rsidR="00D6652A" w:rsidRPr="002D4034"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İYTE</w:t>
            </w:r>
          </w:p>
        </w:tc>
        <w:tc>
          <w:tcPr>
            <w:tcW w:w="1843" w:type="dxa"/>
            <w:shd w:val="clear" w:color="auto" w:fill="31849B" w:themeFill="accent5" w:themeFillShade="BF"/>
          </w:tcPr>
          <w:p w:rsidR="00D6652A" w:rsidRPr="002D4034"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p>
          <w:p w:rsidR="00D6652A" w:rsidRPr="002D4034"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Vakıf</w:t>
            </w: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Binek Otomobil (Tenezzüh)</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4</w:t>
            </w: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3</w:t>
            </w: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Binek Otomobil (Station)</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proofErr w:type="spellStart"/>
            <w:r w:rsidRPr="002D4034">
              <w:rPr>
                <w:rFonts w:eastAsia="Batang" w:cstheme="minorHAnsi"/>
                <w:b w:val="0"/>
                <w:sz w:val="20"/>
                <w:szCs w:val="20"/>
                <w:lang w:eastAsia="tr-TR"/>
              </w:rPr>
              <w:t>Minübüs</w:t>
            </w:r>
            <w:proofErr w:type="spellEnd"/>
            <w:r w:rsidRPr="002D4034">
              <w:rPr>
                <w:rFonts w:eastAsia="Batang" w:cstheme="minorHAnsi"/>
                <w:b w:val="0"/>
                <w:sz w:val="20"/>
                <w:szCs w:val="20"/>
                <w:lang w:eastAsia="tr-TR"/>
              </w:rPr>
              <w:t xml:space="preserve"> (Sürücü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en fazla 15kişi)</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proofErr w:type="spellStart"/>
            <w:r w:rsidRPr="002D4034">
              <w:rPr>
                <w:rFonts w:eastAsia="Batang" w:cstheme="minorHAnsi"/>
                <w:b w:val="0"/>
                <w:sz w:val="20"/>
                <w:szCs w:val="20"/>
                <w:lang w:eastAsia="tr-TR"/>
              </w:rPr>
              <w:t>Midübüs</w:t>
            </w:r>
            <w:proofErr w:type="spellEnd"/>
            <w:r w:rsidRPr="002D4034">
              <w:rPr>
                <w:rFonts w:eastAsia="Batang" w:cstheme="minorHAnsi"/>
                <w:b w:val="0"/>
                <w:sz w:val="20"/>
                <w:szCs w:val="20"/>
                <w:lang w:eastAsia="tr-TR"/>
              </w:rPr>
              <w:t xml:space="preserve"> (Sürücü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en fazla 17 kişi)</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proofErr w:type="spellStart"/>
            <w:r w:rsidRPr="002D4034">
              <w:rPr>
                <w:rFonts w:eastAsia="Batang" w:cstheme="minorHAnsi"/>
                <w:b w:val="0"/>
                <w:sz w:val="20"/>
                <w:szCs w:val="20"/>
                <w:lang w:eastAsia="tr-TR"/>
              </w:rPr>
              <w:t>Midübüs</w:t>
            </w:r>
            <w:proofErr w:type="spellEnd"/>
            <w:r w:rsidRPr="002D4034">
              <w:rPr>
                <w:rFonts w:eastAsia="Batang" w:cstheme="minorHAnsi"/>
                <w:b w:val="0"/>
                <w:sz w:val="20"/>
                <w:szCs w:val="20"/>
                <w:lang w:eastAsia="tr-TR"/>
              </w:rPr>
              <w:t xml:space="preserve"> (Sürücü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en fazla 35 kişi)</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Otobüs (Sürücü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en fazla 45 kişi)</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Traktör </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İtfaiye Aracı </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proofErr w:type="spellStart"/>
            <w:r w:rsidRPr="002D4034">
              <w:rPr>
                <w:rFonts w:eastAsia="Batang" w:cstheme="minorHAnsi"/>
                <w:b w:val="0"/>
                <w:sz w:val="20"/>
                <w:szCs w:val="20"/>
                <w:lang w:eastAsia="tr-TR"/>
              </w:rPr>
              <w:t>Midübüs</w:t>
            </w:r>
            <w:proofErr w:type="spellEnd"/>
            <w:r w:rsidRPr="002D4034">
              <w:rPr>
                <w:rFonts w:eastAsia="Batang" w:cstheme="minorHAnsi"/>
                <w:b w:val="0"/>
                <w:sz w:val="20"/>
                <w:szCs w:val="20"/>
                <w:lang w:eastAsia="tr-TR"/>
              </w:rPr>
              <w:t xml:space="preserve"> (Sürücü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en fazla 29 kişi)</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Kamyonet </w:t>
            </w:r>
          </w:p>
        </w:tc>
        <w:tc>
          <w:tcPr>
            <w:tcW w:w="1951" w:type="dxa"/>
            <w:shd w:val="clear" w:color="auto" w:fill="DAEEF3" w:themeFill="accent5" w:themeFillTint="33"/>
          </w:tcPr>
          <w:p w:rsidR="00D6652A" w:rsidRPr="002D4034" w:rsidRDefault="00F96F74"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Kamyon </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İş Makinası </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r w:rsidRPr="002D4034">
              <w:rPr>
                <w:rFonts w:eastAsia="Batang" w:cstheme="minorHAnsi"/>
                <w:b w:val="0"/>
                <w:sz w:val="20"/>
                <w:szCs w:val="20"/>
                <w:lang w:eastAsia="tr-TR"/>
              </w:rPr>
              <w:t xml:space="preserve">Arazi Jeep </w:t>
            </w:r>
          </w:p>
        </w:tc>
        <w:tc>
          <w:tcPr>
            <w:tcW w:w="1951"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2D4034"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r>
      <w:tr w:rsidR="00D6652A" w:rsidRPr="002D4034"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2D4034" w:rsidRDefault="00D6652A" w:rsidP="00D6652A">
            <w:pPr>
              <w:rPr>
                <w:rFonts w:eastAsia="Batang" w:cstheme="minorHAnsi"/>
                <w:b w:val="0"/>
                <w:sz w:val="20"/>
                <w:szCs w:val="20"/>
                <w:lang w:eastAsia="tr-TR"/>
              </w:rPr>
            </w:pPr>
            <w:proofErr w:type="spellStart"/>
            <w:r w:rsidRPr="002D4034">
              <w:rPr>
                <w:rFonts w:eastAsia="Batang" w:cstheme="minorHAnsi"/>
                <w:b w:val="0"/>
                <w:sz w:val="20"/>
                <w:szCs w:val="20"/>
                <w:lang w:eastAsia="tr-TR"/>
              </w:rPr>
              <w:t>Pic-up</w:t>
            </w:r>
            <w:proofErr w:type="spellEnd"/>
            <w:r w:rsidRPr="002D4034">
              <w:rPr>
                <w:rFonts w:eastAsia="Batang" w:cstheme="minorHAnsi"/>
                <w:b w:val="0"/>
                <w:sz w:val="20"/>
                <w:szCs w:val="20"/>
                <w:lang w:eastAsia="tr-TR"/>
              </w:rPr>
              <w:t xml:space="preserve"> (</w:t>
            </w:r>
            <w:proofErr w:type="spellStart"/>
            <w:r w:rsidRPr="002D4034">
              <w:rPr>
                <w:rFonts w:eastAsia="Batang" w:cstheme="minorHAnsi"/>
                <w:b w:val="0"/>
                <w:sz w:val="20"/>
                <w:szCs w:val="20"/>
                <w:lang w:eastAsia="tr-TR"/>
              </w:rPr>
              <w:t>Şöför</w:t>
            </w:r>
            <w:proofErr w:type="spellEnd"/>
            <w:r w:rsidRPr="002D4034">
              <w:rPr>
                <w:rFonts w:eastAsia="Batang" w:cstheme="minorHAnsi"/>
                <w:b w:val="0"/>
                <w:sz w:val="20"/>
                <w:szCs w:val="20"/>
                <w:lang w:eastAsia="tr-TR"/>
              </w:rPr>
              <w:t xml:space="preserve"> </w:t>
            </w:r>
            <w:proofErr w:type="gramStart"/>
            <w:r w:rsidRPr="002D4034">
              <w:rPr>
                <w:rFonts w:eastAsia="Batang" w:cstheme="minorHAnsi"/>
                <w:b w:val="0"/>
                <w:sz w:val="20"/>
                <w:szCs w:val="20"/>
                <w:lang w:eastAsia="tr-TR"/>
              </w:rPr>
              <w:t>dahil</w:t>
            </w:r>
            <w:proofErr w:type="gramEnd"/>
            <w:r w:rsidRPr="002D4034">
              <w:rPr>
                <w:rFonts w:eastAsia="Batang" w:cstheme="minorHAnsi"/>
                <w:b w:val="0"/>
                <w:sz w:val="20"/>
                <w:szCs w:val="20"/>
                <w:lang w:eastAsia="tr-TR"/>
              </w:rPr>
              <w:t xml:space="preserve"> 6 kişilik) </w:t>
            </w:r>
          </w:p>
        </w:tc>
        <w:tc>
          <w:tcPr>
            <w:tcW w:w="1951"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2D4034"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w:t>
            </w:r>
          </w:p>
        </w:tc>
      </w:tr>
      <w:tr w:rsidR="00D6652A"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tcPr>
          <w:p w:rsidR="00D6652A" w:rsidRPr="002D4034" w:rsidRDefault="00D6652A" w:rsidP="00D6652A">
            <w:pPr>
              <w:rPr>
                <w:rFonts w:eastAsia="Batang" w:cstheme="minorHAnsi"/>
                <w:sz w:val="20"/>
                <w:szCs w:val="20"/>
                <w:lang w:eastAsia="tr-TR"/>
              </w:rPr>
            </w:pPr>
            <w:r w:rsidRPr="002D4034">
              <w:rPr>
                <w:rFonts w:eastAsia="Batang" w:cstheme="minorHAnsi"/>
                <w:sz w:val="20"/>
                <w:szCs w:val="20"/>
                <w:lang w:eastAsia="tr-TR"/>
              </w:rPr>
              <w:t xml:space="preserve">TOPLAM </w:t>
            </w:r>
          </w:p>
        </w:tc>
        <w:tc>
          <w:tcPr>
            <w:tcW w:w="1951" w:type="dxa"/>
          </w:tcPr>
          <w:p w:rsidR="00D6652A" w:rsidRPr="002D4034" w:rsidRDefault="00F96F74"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2D4034">
              <w:rPr>
                <w:rFonts w:eastAsia="Batang" w:cstheme="minorHAnsi"/>
                <w:b/>
                <w:sz w:val="20"/>
                <w:szCs w:val="20"/>
                <w:lang w:eastAsia="tr-TR"/>
              </w:rPr>
              <w:t>15</w:t>
            </w:r>
          </w:p>
        </w:tc>
        <w:tc>
          <w:tcPr>
            <w:tcW w:w="1843" w:type="dxa"/>
          </w:tcPr>
          <w:p w:rsidR="00D6652A" w:rsidRPr="002D4034" w:rsidRDefault="00F96F74"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2D4034">
              <w:rPr>
                <w:rFonts w:eastAsia="Batang" w:cstheme="minorHAnsi"/>
                <w:b/>
                <w:sz w:val="20"/>
                <w:szCs w:val="20"/>
                <w:lang w:eastAsia="tr-TR"/>
              </w:rPr>
              <w:t>7</w:t>
            </w:r>
          </w:p>
        </w:tc>
      </w:tr>
    </w:tbl>
    <w:p w:rsidR="00D93973" w:rsidRPr="002D4034" w:rsidRDefault="00CF2FA1" w:rsidP="006442AD">
      <w:pPr>
        <w:pStyle w:val="Balk2"/>
        <w:ind w:right="-566"/>
        <w:rPr>
          <w:rFonts w:asciiTheme="minorHAnsi" w:hAnsiTheme="minorHAnsi"/>
          <w:color w:val="auto"/>
          <w:sz w:val="24"/>
          <w:szCs w:val="24"/>
        </w:rPr>
      </w:pPr>
      <w:bookmarkStart w:id="12" w:name="_Toc447120159"/>
      <w:r w:rsidRPr="002D4034">
        <w:rPr>
          <w:rFonts w:asciiTheme="minorHAnsi" w:hAnsiTheme="minorHAnsi" w:cs="Times New Roman"/>
          <w:color w:val="auto"/>
          <w:sz w:val="24"/>
          <w:szCs w:val="24"/>
        </w:rPr>
        <w:t>2</w:t>
      </w:r>
      <w:r w:rsidR="001F7DFF" w:rsidRPr="002D4034">
        <w:rPr>
          <w:rFonts w:asciiTheme="minorHAnsi" w:hAnsiTheme="minorHAnsi" w:cs="Times New Roman"/>
          <w:color w:val="auto"/>
          <w:sz w:val="24"/>
          <w:szCs w:val="24"/>
        </w:rPr>
        <w:t>.6</w:t>
      </w:r>
      <w:r w:rsidR="00D93973" w:rsidRPr="002D4034">
        <w:rPr>
          <w:rFonts w:asciiTheme="minorHAnsi" w:hAnsiTheme="minorHAnsi" w:cs="Times New Roman"/>
          <w:color w:val="auto"/>
          <w:sz w:val="24"/>
          <w:szCs w:val="24"/>
        </w:rPr>
        <w:t>. 201</w:t>
      </w:r>
      <w:r w:rsidR="00F96F74" w:rsidRPr="002D4034">
        <w:rPr>
          <w:rFonts w:asciiTheme="minorHAnsi" w:hAnsiTheme="minorHAnsi" w:cs="Times New Roman"/>
          <w:color w:val="auto"/>
          <w:sz w:val="24"/>
          <w:szCs w:val="24"/>
        </w:rPr>
        <w:t>6</w:t>
      </w:r>
      <w:r w:rsidR="00D93973" w:rsidRPr="002D4034">
        <w:rPr>
          <w:rFonts w:asciiTheme="minorHAnsi" w:hAnsiTheme="minorHAnsi" w:cs="Times New Roman"/>
          <w:color w:val="auto"/>
          <w:sz w:val="24"/>
          <w:szCs w:val="24"/>
        </w:rPr>
        <w:t xml:space="preserve"> </w:t>
      </w:r>
      <w:r w:rsidR="00D93973" w:rsidRPr="002D4034">
        <w:rPr>
          <w:rFonts w:asciiTheme="minorHAnsi" w:hAnsiTheme="minorHAnsi"/>
          <w:color w:val="auto"/>
          <w:sz w:val="24"/>
          <w:szCs w:val="24"/>
        </w:rPr>
        <w:t xml:space="preserve">Yılı Yatırımlarıyla Hedeflenen ve Gerçekleşen Kapasite </w:t>
      </w:r>
      <w:r w:rsidR="00D93973" w:rsidRPr="002D4034">
        <w:rPr>
          <w:rFonts w:asciiTheme="minorHAnsi" w:hAnsiTheme="minorHAnsi" w:cs="Times New Roman"/>
          <w:color w:val="auto"/>
          <w:sz w:val="24"/>
          <w:szCs w:val="24"/>
        </w:rPr>
        <w:t xml:space="preserve">- </w:t>
      </w:r>
      <w:r w:rsidR="00D93973" w:rsidRPr="002D4034">
        <w:rPr>
          <w:rFonts w:asciiTheme="minorHAnsi" w:hAnsiTheme="minorHAnsi"/>
          <w:color w:val="auto"/>
          <w:sz w:val="24"/>
          <w:szCs w:val="24"/>
        </w:rPr>
        <w:t>Kalite Artışı /İyileşme</w:t>
      </w:r>
      <w:bookmarkEnd w:id="12"/>
    </w:p>
    <w:p w:rsidR="009E3CBB" w:rsidRPr="002D4034" w:rsidRDefault="009E3CBB" w:rsidP="009E3CBB">
      <w:pPr>
        <w:spacing w:after="0" w:line="240" w:lineRule="auto"/>
        <w:jc w:val="both"/>
        <w:rPr>
          <w:rFonts w:eastAsia="Batang" w:cs="Times New Roman"/>
          <w:lang w:eastAsia="tr-TR"/>
        </w:rPr>
      </w:pPr>
      <w:r w:rsidRPr="002D4034">
        <w:rPr>
          <w:rFonts w:eastAsia="Batang" w:cs="Times New Roman"/>
          <w:lang w:eastAsia="tr-TR"/>
        </w:rPr>
        <w:t>2016 yılında</w:t>
      </w:r>
      <w:r w:rsidR="003B4920">
        <w:rPr>
          <w:rFonts w:eastAsia="Batang" w:cs="Times New Roman"/>
          <w:lang w:eastAsia="tr-TR"/>
        </w:rPr>
        <w:t>,</w:t>
      </w:r>
      <w:r w:rsidRPr="002D4034">
        <w:rPr>
          <w:rFonts w:eastAsia="Batang" w:cs="Times New Roman"/>
          <w:lang w:eastAsia="tr-TR"/>
        </w:rPr>
        <w:t xml:space="preserve"> Kampüs altyapı inşaatları kapsamında 4.900 m</w:t>
      </w:r>
      <w:r w:rsidRPr="002D4034">
        <w:rPr>
          <w:rFonts w:eastAsia="Batang" w:cs="Times New Roman"/>
          <w:vertAlign w:val="superscript"/>
          <w:lang w:eastAsia="tr-TR"/>
        </w:rPr>
        <w:t>2</w:t>
      </w:r>
      <w:r w:rsidRPr="002D4034">
        <w:rPr>
          <w:rFonts w:eastAsia="Batang" w:cs="Times New Roman"/>
          <w:lang w:eastAsia="tr-TR"/>
        </w:rPr>
        <w:t xml:space="preserve"> düzenleme alanı içerisinde otopark, </w:t>
      </w:r>
      <w:proofErr w:type="spellStart"/>
      <w:r w:rsidRPr="002D4034">
        <w:rPr>
          <w:rFonts w:eastAsia="Batang" w:cs="Times New Roman"/>
          <w:lang w:eastAsia="tr-TR"/>
        </w:rPr>
        <w:t>istinad</w:t>
      </w:r>
      <w:proofErr w:type="spellEnd"/>
      <w:r w:rsidRPr="002D4034">
        <w:rPr>
          <w:rFonts w:eastAsia="Batang" w:cs="Times New Roman"/>
          <w:lang w:eastAsia="tr-TR"/>
        </w:rPr>
        <w:t xml:space="preserve"> duvarı, çevre düzenleme işleri ve kampüs içi yol ve otopark aydınlatma direklerinin değişimi işleri tamamlanmıştır. 2015 yılında inşaatına başlanan Mühendislik Fakültesi Ele</w:t>
      </w:r>
      <w:r w:rsidR="0089761B" w:rsidRPr="002D4034">
        <w:rPr>
          <w:rFonts w:eastAsia="Batang" w:cs="Times New Roman"/>
          <w:lang w:eastAsia="tr-TR"/>
        </w:rPr>
        <w:t>k</w:t>
      </w:r>
      <w:r w:rsidRPr="002D4034">
        <w:rPr>
          <w:rFonts w:eastAsia="Batang" w:cs="Times New Roman"/>
          <w:lang w:eastAsia="tr-TR"/>
        </w:rPr>
        <w:t xml:space="preserve">trik-Elektronik Mühendisliği Bölüm Binası inşaatının toplam fiziki gerçekleşme oranı %68 seviyesine ulaşmıştır. Fen Fakültesi Laboratuvar Binası projelerinin hazırlanması işi ihale edilerek sözleşmesi imzalanmış, Gıda Mühendisliği ve </w:t>
      </w:r>
      <w:proofErr w:type="spellStart"/>
      <w:r w:rsidRPr="002D4034">
        <w:rPr>
          <w:rFonts w:eastAsia="Batang" w:cs="Times New Roman"/>
          <w:lang w:eastAsia="tr-TR"/>
        </w:rPr>
        <w:t>Biyomühendislik</w:t>
      </w:r>
      <w:proofErr w:type="spellEnd"/>
      <w:r w:rsidRPr="002D4034">
        <w:rPr>
          <w:rFonts w:eastAsia="Batang" w:cs="Times New Roman"/>
          <w:lang w:eastAsia="tr-TR"/>
        </w:rPr>
        <w:t xml:space="preserve"> Bölüm Binası İnşaatı işi</w:t>
      </w:r>
      <w:r w:rsidR="00C55E54">
        <w:rPr>
          <w:rFonts w:eastAsia="Batang" w:cs="Times New Roman"/>
          <w:lang w:eastAsia="tr-TR"/>
        </w:rPr>
        <w:t>nin</w:t>
      </w:r>
      <w:r w:rsidRPr="002D4034">
        <w:rPr>
          <w:rFonts w:eastAsia="Batang" w:cs="Times New Roman"/>
          <w:lang w:eastAsia="tr-TR"/>
        </w:rPr>
        <w:t xml:space="preserve"> ihalesi yapılmıştır. </w:t>
      </w:r>
    </w:p>
    <w:p w:rsidR="00D93973" w:rsidRPr="002D4034" w:rsidRDefault="00CF2FA1" w:rsidP="00415DAE">
      <w:pPr>
        <w:pStyle w:val="Balk2"/>
        <w:rPr>
          <w:rFonts w:asciiTheme="minorHAnsi" w:hAnsiTheme="minorHAnsi"/>
          <w:color w:val="auto"/>
          <w:sz w:val="24"/>
          <w:szCs w:val="24"/>
        </w:rPr>
      </w:pPr>
      <w:bookmarkStart w:id="13" w:name="_Toc447120160"/>
      <w:r w:rsidRPr="002D4034">
        <w:rPr>
          <w:rFonts w:asciiTheme="minorHAnsi" w:hAnsiTheme="minorHAnsi" w:cs="Times New Roman"/>
          <w:color w:val="auto"/>
          <w:sz w:val="24"/>
          <w:szCs w:val="24"/>
        </w:rPr>
        <w:t>2</w:t>
      </w:r>
      <w:r w:rsidR="00415DAE" w:rsidRPr="002D4034">
        <w:rPr>
          <w:rFonts w:asciiTheme="minorHAnsi" w:hAnsiTheme="minorHAnsi" w:cs="Times New Roman"/>
          <w:color w:val="auto"/>
          <w:sz w:val="24"/>
          <w:szCs w:val="24"/>
        </w:rPr>
        <w:t>.7</w:t>
      </w:r>
      <w:r w:rsidR="00D93973" w:rsidRPr="002D4034">
        <w:rPr>
          <w:rFonts w:asciiTheme="minorHAnsi" w:hAnsiTheme="minorHAnsi" w:cs="Times New Roman"/>
          <w:color w:val="auto"/>
          <w:sz w:val="24"/>
          <w:szCs w:val="24"/>
        </w:rPr>
        <w:t>. 201</w:t>
      </w:r>
      <w:r w:rsidR="0089761B" w:rsidRPr="002D4034">
        <w:rPr>
          <w:rFonts w:asciiTheme="minorHAnsi" w:hAnsiTheme="minorHAnsi" w:cs="Times New Roman"/>
          <w:color w:val="auto"/>
          <w:sz w:val="24"/>
          <w:szCs w:val="24"/>
        </w:rPr>
        <w:t>6</w:t>
      </w:r>
      <w:r w:rsidR="00D93973" w:rsidRPr="002D4034">
        <w:rPr>
          <w:rFonts w:asciiTheme="minorHAnsi" w:hAnsiTheme="minorHAnsi" w:cs="Times New Roman"/>
          <w:color w:val="auto"/>
          <w:sz w:val="24"/>
          <w:szCs w:val="24"/>
        </w:rPr>
        <w:t xml:space="preserve"> </w:t>
      </w:r>
      <w:r w:rsidR="00D93973" w:rsidRPr="002D4034">
        <w:rPr>
          <w:rFonts w:asciiTheme="minorHAnsi" w:hAnsiTheme="minorHAnsi"/>
          <w:color w:val="auto"/>
          <w:sz w:val="24"/>
          <w:szCs w:val="24"/>
        </w:rPr>
        <w:t>Yılı Yatırım Uygulamaları</w:t>
      </w:r>
      <w:bookmarkEnd w:id="13"/>
    </w:p>
    <w:p w:rsidR="00415DAE" w:rsidRPr="002D4034" w:rsidRDefault="0042515D" w:rsidP="00491F69">
      <w:pPr>
        <w:autoSpaceDE w:val="0"/>
        <w:autoSpaceDN w:val="0"/>
        <w:adjustRightInd w:val="0"/>
        <w:spacing w:after="0" w:line="240" w:lineRule="auto"/>
        <w:jc w:val="both"/>
        <w:rPr>
          <w:rFonts w:eastAsia="Batang" w:cstheme="minorHAnsi"/>
          <w:lang w:eastAsia="tr-TR"/>
        </w:rPr>
      </w:pPr>
      <w:r w:rsidRPr="002D4034">
        <w:rPr>
          <w:rFonts w:cs="Times New Roman"/>
        </w:rPr>
        <w:t>6682</w:t>
      </w:r>
      <w:r w:rsidR="00905195" w:rsidRPr="002D4034">
        <w:rPr>
          <w:rFonts w:cs="Times New Roman"/>
        </w:rPr>
        <w:t xml:space="preserve"> sayılı 201</w:t>
      </w:r>
      <w:r w:rsidRPr="002D4034">
        <w:rPr>
          <w:rFonts w:cs="Times New Roman"/>
        </w:rPr>
        <w:t>6</w:t>
      </w:r>
      <w:r w:rsidR="00905195" w:rsidRPr="002D4034">
        <w:rPr>
          <w:rFonts w:cs="Times New Roman"/>
        </w:rPr>
        <w:t xml:space="preserve"> Yılı </w:t>
      </w:r>
      <w:r w:rsidR="00D93973" w:rsidRPr="002D4034">
        <w:rPr>
          <w:rFonts w:cs="Times New Roman"/>
        </w:rPr>
        <w:t>Merkezi Yönetim Bütçe Ka</w:t>
      </w:r>
      <w:r w:rsidR="00905195" w:rsidRPr="002D4034">
        <w:rPr>
          <w:rFonts w:cs="Times New Roman"/>
        </w:rPr>
        <w:t xml:space="preserve">nunu ile Enstitümüze </w:t>
      </w:r>
      <w:r w:rsidR="00415DAE" w:rsidRPr="002D4034">
        <w:rPr>
          <w:rFonts w:eastAsia="Batang" w:cstheme="minorHAnsi"/>
          <w:lang w:eastAsia="tr-TR"/>
        </w:rPr>
        <w:t>1.</w:t>
      </w:r>
      <w:r w:rsidRPr="002D4034">
        <w:rPr>
          <w:rFonts w:eastAsia="Batang" w:cstheme="minorHAnsi"/>
          <w:lang w:eastAsia="tr-TR"/>
        </w:rPr>
        <w:t>510</w:t>
      </w:r>
      <w:r w:rsidR="00415DAE" w:rsidRPr="002D4034">
        <w:rPr>
          <w:rFonts w:eastAsia="Batang" w:cstheme="minorHAnsi"/>
          <w:lang w:eastAsia="tr-TR"/>
        </w:rPr>
        <w:t>.000.-TL Te</w:t>
      </w:r>
      <w:r w:rsidRPr="002D4034">
        <w:rPr>
          <w:rFonts w:eastAsia="Batang" w:cstheme="minorHAnsi"/>
          <w:lang w:eastAsia="tr-TR"/>
        </w:rPr>
        <w:t>knolojik Araştırma Sektöründe, 21</w:t>
      </w:r>
      <w:r w:rsidR="00415DAE" w:rsidRPr="002D4034">
        <w:rPr>
          <w:rFonts w:eastAsia="Batang" w:cstheme="minorHAnsi"/>
          <w:lang w:eastAsia="tr-TR"/>
        </w:rPr>
        <w:t xml:space="preserve">.000.000-TL Eğitim Sektöründe, </w:t>
      </w:r>
      <w:r w:rsidRPr="002D4034">
        <w:rPr>
          <w:rFonts w:eastAsia="Batang" w:cstheme="minorHAnsi"/>
          <w:lang w:eastAsia="tr-TR"/>
        </w:rPr>
        <w:t>2</w:t>
      </w:r>
      <w:r w:rsidR="00415DAE" w:rsidRPr="002D4034">
        <w:rPr>
          <w:rFonts w:eastAsia="Batang" w:cstheme="minorHAnsi"/>
          <w:lang w:eastAsia="tr-TR"/>
        </w:rPr>
        <w:t>.000.-TL Spor Sektöründe olmak üzere toplam 2</w:t>
      </w:r>
      <w:r w:rsidRPr="002D4034">
        <w:rPr>
          <w:rFonts w:eastAsia="Batang" w:cstheme="minorHAnsi"/>
          <w:lang w:eastAsia="tr-TR"/>
        </w:rPr>
        <w:t>2.512</w:t>
      </w:r>
      <w:r w:rsidR="00415DAE" w:rsidRPr="002D4034">
        <w:rPr>
          <w:rFonts w:eastAsia="Batang" w:cstheme="minorHAnsi"/>
          <w:lang w:eastAsia="tr-TR"/>
        </w:rPr>
        <w:t xml:space="preserve">.000.-TL ödenek verilmiştir. </w:t>
      </w:r>
    </w:p>
    <w:p w:rsidR="00FA02B3" w:rsidRPr="002D4034" w:rsidRDefault="003B4920" w:rsidP="003B4920">
      <w:pPr>
        <w:autoSpaceDE w:val="0"/>
        <w:autoSpaceDN w:val="0"/>
        <w:adjustRightInd w:val="0"/>
        <w:spacing w:after="0" w:line="240" w:lineRule="auto"/>
        <w:jc w:val="both"/>
        <w:rPr>
          <w:rFonts w:eastAsia="Batang" w:cstheme="minorHAnsi"/>
          <w:lang w:eastAsia="tr-TR"/>
        </w:rPr>
      </w:pPr>
      <w:r>
        <w:rPr>
          <w:rFonts w:eastAsia="Batang" w:cstheme="minorHAnsi"/>
          <w:lang w:eastAsia="tr-TR"/>
        </w:rPr>
        <w:t xml:space="preserve">22.512.000 TL tutarındaki yatırım ödeneğine yıl içinde; </w:t>
      </w:r>
      <w:r w:rsidR="00FA02B3" w:rsidRPr="002D4034">
        <w:rPr>
          <w:rFonts w:eastAsia="Batang" w:cstheme="minorHAnsi"/>
          <w:lang w:eastAsia="tr-TR"/>
        </w:rPr>
        <w:t xml:space="preserve">2016H032720 Çeşitli Ünitelerin </w:t>
      </w:r>
      <w:proofErr w:type="spellStart"/>
      <w:r w:rsidR="00FA02B3" w:rsidRPr="002D4034">
        <w:rPr>
          <w:rFonts w:eastAsia="Batang" w:cstheme="minorHAnsi"/>
          <w:lang w:eastAsia="tr-TR"/>
        </w:rPr>
        <w:t>Etüd</w:t>
      </w:r>
      <w:proofErr w:type="spellEnd"/>
      <w:r w:rsidR="00FA02B3" w:rsidRPr="002D4034">
        <w:rPr>
          <w:rFonts w:eastAsia="Batang" w:cstheme="minorHAnsi"/>
          <w:lang w:eastAsia="tr-TR"/>
        </w:rPr>
        <w:t xml:space="preserve"> Projesine 201.029,87 TL yüklenme avans artığı</w:t>
      </w:r>
      <w:r w:rsidR="00C55E54">
        <w:rPr>
          <w:rFonts w:eastAsia="Batang" w:cstheme="minorHAnsi"/>
          <w:lang w:eastAsia="tr-TR"/>
        </w:rPr>
        <w:t xml:space="preserve"> </w:t>
      </w:r>
      <w:proofErr w:type="gramStart"/>
      <w:r w:rsidR="00C55E54">
        <w:rPr>
          <w:rFonts w:eastAsia="Batang" w:cstheme="minorHAnsi"/>
          <w:lang w:eastAsia="tr-TR"/>
        </w:rPr>
        <w:t xml:space="preserve">ile  </w:t>
      </w:r>
      <w:r w:rsidR="00FA02B3" w:rsidRPr="002D4034">
        <w:rPr>
          <w:rFonts w:eastAsia="Batang" w:cstheme="minorHAnsi"/>
          <w:lang w:eastAsia="tr-TR"/>
        </w:rPr>
        <w:t>149</w:t>
      </w:r>
      <w:proofErr w:type="gramEnd"/>
      <w:r w:rsidR="00FA02B3" w:rsidRPr="002D4034">
        <w:rPr>
          <w:rFonts w:eastAsia="Batang" w:cstheme="minorHAnsi"/>
          <w:lang w:eastAsia="tr-TR"/>
        </w:rPr>
        <w:t xml:space="preserve">.000.-TL 1995H030670 Kampüs Altyapısı Projesinden bütçe </w:t>
      </w:r>
      <w:proofErr w:type="spellStart"/>
      <w:r w:rsidR="00FA02B3" w:rsidRPr="002D4034">
        <w:rPr>
          <w:rFonts w:eastAsia="Batang" w:cstheme="minorHAnsi"/>
          <w:lang w:eastAsia="tr-TR"/>
        </w:rPr>
        <w:t>ici</w:t>
      </w:r>
      <w:proofErr w:type="spellEnd"/>
      <w:r w:rsidR="00FA02B3" w:rsidRPr="002D4034">
        <w:rPr>
          <w:rFonts w:eastAsia="Batang" w:cstheme="minorHAnsi"/>
          <w:lang w:eastAsia="tr-TR"/>
        </w:rPr>
        <w:t xml:space="preserve"> aktarma</w:t>
      </w:r>
      <w:r w:rsidR="00C55E54">
        <w:rPr>
          <w:rFonts w:eastAsia="Batang" w:cstheme="minorHAnsi"/>
          <w:lang w:eastAsia="tr-TR"/>
        </w:rPr>
        <w:t>,</w:t>
      </w:r>
      <w:r w:rsidR="00FA02B3" w:rsidRPr="002D4034">
        <w:rPr>
          <w:rFonts w:eastAsia="Batang" w:cstheme="minorHAnsi"/>
          <w:lang w:eastAsia="tr-TR"/>
        </w:rPr>
        <w:t xml:space="preserve"> 2016H032830 Muhtelif İşler Projesine 340.000.- TL (bilgisayar alımı için 250.000.-TL,  bilgisayar yazılımı alımı için 90.000.-TL)</w:t>
      </w:r>
      <w:r w:rsidR="00C55E54">
        <w:rPr>
          <w:rFonts w:eastAsia="Batang" w:cstheme="minorHAnsi"/>
          <w:lang w:eastAsia="tr-TR"/>
        </w:rPr>
        <w:t>,</w:t>
      </w:r>
      <w:r w:rsidR="00FA02B3" w:rsidRPr="002D4034">
        <w:rPr>
          <w:rFonts w:eastAsia="Batang" w:cstheme="minorHAnsi"/>
          <w:lang w:eastAsia="tr-TR"/>
        </w:rPr>
        <w:t xml:space="preserve"> kamulaştırma bedeli olarak 512.773.-TL, 2016H32840 Yayın Alımı Projesine 100.000.-TL </w:t>
      </w:r>
      <w:r w:rsidR="005A4AED">
        <w:rPr>
          <w:rFonts w:eastAsia="Batang" w:cstheme="minorHAnsi"/>
          <w:lang w:eastAsia="tr-TR"/>
        </w:rPr>
        <w:t xml:space="preserve">likit fazlası ödenek </w:t>
      </w:r>
      <w:r w:rsidR="00FA02B3" w:rsidRPr="002D4034">
        <w:rPr>
          <w:rFonts w:eastAsia="Batang" w:cstheme="minorHAnsi"/>
          <w:lang w:eastAsia="tr-TR"/>
        </w:rPr>
        <w:t xml:space="preserve">olmak üzere toplam 1.153.802,87 TL </w:t>
      </w:r>
      <w:r w:rsidR="00FA02B3" w:rsidRPr="002D4034">
        <w:rPr>
          <w:rFonts w:eastAsia="Times New Roman" w:cstheme="minorHAnsi"/>
          <w:bCs/>
          <w:lang w:eastAsia="tr-TR"/>
        </w:rPr>
        <w:t xml:space="preserve">eklenmiştir. 2015 yılından devreden 4.736,25 </w:t>
      </w:r>
      <w:r w:rsidR="00FA02B3" w:rsidRPr="002D4034">
        <w:rPr>
          <w:rFonts w:eastAsia="Batang" w:cstheme="minorHAnsi"/>
          <w:lang w:eastAsia="tr-TR"/>
        </w:rPr>
        <w:t xml:space="preserve">TL akreditif artığı da dâhil olmak üzere yılsonu genel ödenek toplamı % 7,76 artışla 23.670.539,12 TL olmuştur. Sermaye giderleri ödeneklerinin 14.988.458,18 TL’ si harcanmış, 5018 sayılı Kanunun 35 </w:t>
      </w:r>
      <w:proofErr w:type="spellStart"/>
      <w:r w:rsidR="00FA02B3" w:rsidRPr="002D4034">
        <w:rPr>
          <w:rFonts w:eastAsia="Batang" w:cstheme="minorHAnsi"/>
          <w:lang w:eastAsia="tr-TR"/>
        </w:rPr>
        <w:t>nci</w:t>
      </w:r>
      <w:proofErr w:type="spellEnd"/>
      <w:r w:rsidR="00FA02B3" w:rsidRPr="002D4034">
        <w:rPr>
          <w:rFonts w:eastAsia="Batang" w:cstheme="minorHAnsi"/>
          <w:lang w:eastAsia="tr-TR"/>
        </w:rPr>
        <w:t xml:space="preserve"> maddesi gereğince </w:t>
      </w:r>
      <w:r w:rsidR="005A4AED">
        <w:rPr>
          <w:rFonts w:eastAsia="Batang" w:cstheme="minorHAnsi"/>
          <w:lang w:eastAsia="tr-TR"/>
        </w:rPr>
        <w:t xml:space="preserve">Kampüs Altyapısı Projesine </w:t>
      </w:r>
      <w:r w:rsidR="00FA02B3" w:rsidRPr="002D4034">
        <w:rPr>
          <w:rFonts w:eastAsia="Batang" w:cstheme="minorHAnsi"/>
          <w:lang w:eastAsia="tr-TR"/>
        </w:rPr>
        <w:t>ait 460.200.- TL</w:t>
      </w:r>
      <w:r w:rsidR="005A4AED">
        <w:rPr>
          <w:rFonts w:eastAsia="Batang" w:cstheme="minorHAnsi"/>
          <w:lang w:eastAsia="tr-TR"/>
        </w:rPr>
        <w:t>,</w:t>
      </w:r>
      <w:r w:rsidR="00FA02B3" w:rsidRPr="002D4034">
        <w:rPr>
          <w:rFonts w:eastAsia="Batang" w:cstheme="minorHAnsi"/>
          <w:lang w:eastAsia="tr-TR"/>
        </w:rPr>
        <w:t xml:space="preserve"> taahhüt artığı olarak ertesi yıla devretmiştir. </w:t>
      </w:r>
    </w:p>
    <w:p w:rsidR="00FA02B3" w:rsidRPr="002D4034" w:rsidRDefault="00FA02B3" w:rsidP="00FA02B3">
      <w:pPr>
        <w:tabs>
          <w:tab w:val="left" w:pos="720"/>
          <w:tab w:val="left" w:pos="8647"/>
        </w:tabs>
        <w:spacing w:after="0" w:line="240" w:lineRule="auto"/>
        <w:jc w:val="both"/>
        <w:rPr>
          <w:rFonts w:eastAsia="Batang" w:cstheme="minorHAnsi"/>
          <w:lang w:eastAsia="tr-TR"/>
        </w:rPr>
      </w:pPr>
      <w:r w:rsidRPr="002D4034">
        <w:rPr>
          <w:rFonts w:eastAsia="Batang" w:cstheme="minorHAnsi"/>
          <w:lang w:eastAsia="tr-TR"/>
        </w:rPr>
        <w:t xml:space="preserve">2016 </w:t>
      </w:r>
      <w:r w:rsidR="003B4920">
        <w:rPr>
          <w:rFonts w:eastAsia="Batang" w:cstheme="minorHAnsi"/>
          <w:lang w:eastAsia="tr-TR"/>
        </w:rPr>
        <w:t>y</w:t>
      </w:r>
      <w:r w:rsidRPr="002D4034">
        <w:rPr>
          <w:rFonts w:eastAsia="Batang" w:cstheme="minorHAnsi"/>
          <w:lang w:eastAsia="tr-TR"/>
        </w:rPr>
        <w:t xml:space="preserve">ılı </w:t>
      </w:r>
      <w:r w:rsidR="003B4920">
        <w:rPr>
          <w:rFonts w:eastAsia="Batang" w:cstheme="minorHAnsi"/>
          <w:lang w:eastAsia="tr-TR"/>
        </w:rPr>
        <w:t>b</w:t>
      </w:r>
      <w:r w:rsidRPr="002D4034">
        <w:rPr>
          <w:rFonts w:eastAsia="Batang" w:cstheme="minorHAnsi"/>
          <w:lang w:eastAsia="tr-TR"/>
        </w:rPr>
        <w:t xml:space="preserve">ütçesi yatırım gerçekleşmeleri incelendiğinde; yatırım harcamalarının </w:t>
      </w:r>
      <w:r w:rsidR="003B4920">
        <w:rPr>
          <w:rFonts w:eastAsia="Batang" w:cstheme="minorHAnsi"/>
          <w:lang w:eastAsia="tr-TR"/>
        </w:rPr>
        <w:t>b</w:t>
      </w:r>
      <w:r w:rsidRPr="002D4034">
        <w:rPr>
          <w:rFonts w:eastAsia="Batang" w:cstheme="minorHAnsi"/>
          <w:lang w:eastAsia="tr-TR"/>
        </w:rPr>
        <w:t>ütçemizde % 16,09 paya sahip olduğu ancak, toplam 14.988.458.- TL yatırım harcamasının %  49,45 ’lik diliminin 7.413.072.- TL’ sini fiziki yapılaşmaya ilişkin gayrimenkul sermaye üretim giderlerinin oluşturduğu görülmektedir.</w:t>
      </w:r>
    </w:p>
    <w:p w:rsidR="00FA02B3" w:rsidRPr="002D4034" w:rsidRDefault="00FA02B3" w:rsidP="00491F69">
      <w:pPr>
        <w:tabs>
          <w:tab w:val="left" w:pos="720"/>
          <w:tab w:val="left" w:pos="8647"/>
        </w:tabs>
        <w:spacing w:after="0" w:line="240" w:lineRule="auto"/>
        <w:jc w:val="both"/>
        <w:rPr>
          <w:rFonts w:eastAsia="Batang" w:cstheme="minorHAnsi"/>
          <w:lang w:eastAsia="tr-TR"/>
        </w:rPr>
      </w:pPr>
    </w:p>
    <w:p w:rsidR="00FA02B3" w:rsidRPr="002D4034" w:rsidRDefault="00FA02B3" w:rsidP="00491F69">
      <w:pPr>
        <w:tabs>
          <w:tab w:val="left" w:pos="720"/>
          <w:tab w:val="left" w:pos="8647"/>
        </w:tabs>
        <w:spacing w:after="0" w:line="240" w:lineRule="auto"/>
        <w:jc w:val="both"/>
        <w:rPr>
          <w:rFonts w:eastAsia="Batang" w:cstheme="minorHAnsi"/>
          <w:lang w:eastAsia="tr-TR"/>
        </w:rPr>
      </w:pPr>
    </w:p>
    <w:tbl>
      <w:tblPr>
        <w:tblStyle w:val="OrtaKlavuz1-Vurgu5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850"/>
        <w:gridCol w:w="567"/>
        <w:gridCol w:w="993"/>
        <w:gridCol w:w="850"/>
        <w:gridCol w:w="851"/>
      </w:tblGrid>
      <w:tr w:rsidR="00E3484F" w:rsidRPr="002D4034" w:rsidTr="00075A54">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4253" w:type="dxa"/>
            <w:shd w:val="clear" w:color="auto" w:fill="31849B" w:themeFill="accent5" w:themeFillShade="BF"/>
            <w:vAlign w:val="center"/>
          </w:tcPr>
          <w:p w:rsidR="00E3484F" w:rsidRPr="002D4034" w:rsidRDefault="00E3484F" w:rsidP="00E3484F">
            <w:pPr>
              <w:jc w:val="center"/>
              <w:rPr>
                <w:rFonts w:eastAsia="Batang" w:cs="Times New Roman"/>
                <w:sz w:val="20"/>
                <w:szCs w:val="20"/>
                <w:lang w:eastAsia="tr-TR"/>
              </w:rPr>
            </w:pPr>
            <w:r w:rsidRPr="002D4034">
              <w:rPr>
                <w:rFonts w:eastAsia="Batang" w:cs="Times New Roman"/>
                <w:sz w:val="20"/>
                <w:szCs w:val="20"/>
                <w:lang w:eastAsia="tr-TR"/>
              </w:rPr>
              <w:lastRenderedPageBreak/>
              <w:t>Projenin Adı</w:t>
            </w:r>
          </w:p>
        </w:tc>
        <w:tc>
          <w:tcPr>
            <w:tcW w:w="1134"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KBÖ</w:t>
            </w:r>
          </w:p>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Ödeneği</w:t>
            </w:r>
          </w:p>
        </w:tc>
        <w:tc>
          <w:tcPr>
            <w:tcW w:w="850"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Eklenen</w:t>
            </w:r>
          </w:p>
        </w:tc>
        <w:tc>
          <w:tcPr>
            <w:tcW w:w="567"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Düşülen</w:t>
            </w:r>
          </w:p>
        </w:tc>
        <w:tc>
          <w:tcPr>
            <w:tcW w:w="993"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Toplam</w:t>
            </w:r>
          </w:p>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Ödenek</w:t>
            </w:r>
          </w:p>
        </w:tc>
        <w:tc>
          <w:tcPr>
            <w:tcW w:w="850"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Harcama</w:t>
            </w:r>
          </w:p>
        </w:tc>
        <w:tc>
          <w:tcPr>
            <w:tcW w:w="851" w:type="dxa"/>
            <w:shd w:val="clear" w:color="auto" w:fill="31849B" w:themeFill="accent5" w:themeFillShade="BF"/>
            <w:textDirection w:val="btLr"/>
          </w:tcPr>
          <w:p w:rsidR="00E3484F" w:rsidRPr="002D4034"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Gerçekleşme           ( %)</w:t>
            </w:r>
          </w:p>
        </w:tc>
      </w:tr>
      <w:tr w:rsidR="00FA02B3" w:rsidRPr="002D4034" w:rsidTr="00075A5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 xml:space="preserve">2016H032820 Çeşitli Ünitelerin </w:t>
            </w:r>
            <w:proofErr w:type="spellStart"/>
            <w:r w:rsidRPr="002D4034">
              <w:rPr>
                <w:rFonts w:eastAsia="Batang" w:cstheme="minorHAnsi"/>
                <w:b w:val="0"/>
                <w:sz w:val="20"/>
                <w:szCs w:val="20"/>
                <w:lang w:eastAsia="tr-TR"/>
              </w:rPr>
              <w:t>Etüd</w:t>
            </w:r>
            <w:proofErr w:type="spellEnd"/>
            <w:r w:rsidRPr="002D4034">
              <w:rPr>
                <w:rFonts w:eastAsia="Batang" w:cstheme="minorHAnsi"/>
                <w:b w:val="0"/>
                <w:sz w:val="20"/>
                <w:szCs w:val="20"/>
                <w:lang w:eastAsia="tr-TR"/>
              </w:rPr>
              <w:t xml:space="preserve"> Projesi</w:t>
            </w:r>
          </w:p>
        </w:tc>
        <w:tc>
          <w:tcPr>
            <w:tcW w:w="1134"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350</w:t>
            </w:r>
          </w:p>
        </w:tc>
        <w:tc>
          <w:tcPr>
            <w:tcW w:w="567"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450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69</w:t>
            </w:r>
          </w:p>
        </w:tc>
        <w:tc>
          <w:tcPr>
            <w:tcW w:w="851"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15,34</w:t>
            </w:r>
          </w:p>
        </w:tc>
      </w:tr>
      <w:tr w:rsidR="00FA02B3" w:rsidRPr="002D4034" w:rsidTr="00075A54">
        <w:trPr>
          <w:trHeight w:val="346"/>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 xml:space="preserve">2012H032140 Derslik ve Merkezi Birimler </w:t>
            </w:r>
          </w:p>
        </w:tc>
        <w:tc>
          <w:tcPr>
            <w:tcW w:w="1134"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10.500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567"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EC002E"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10.500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6.831</w:t>
            </w:r>
          </w:p>
        </w:tc>
        <w:tc>
          <w:tcPr>
            <w:tcW w:w="851" w:type="dxa"/>
            <w:shd w:val="clear" w:color="auto" w:fill="DAEEF3" w:themeFill="accent5" w:themeFillTint="33"/>
          </w:tcPr>
          <w:p w:rsidR="00FA02B3" w:rsidRPr="002D4034" w:rsidRDefault="00EC002E"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65,06</w:t>
            </w:r>
          </w:p>
        </w:tc>
      </w:tr>
      <w:tr w:rsidR="00FA02B3" w:rsidRPr="002D4034" w:rsidTr="00075A5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1995H030670 Kampüs Altyapısı</w:t>
            </w:r>
          </w:p>
        </w:tc>
        <w:tc>
          <w:tcPr>
            <w:tcW w:w="1134"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5.000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567"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149</w:t>
            </w:r>
          </w:p>
        </w:tc>
        <w:tc>
          <w:tcPr>
            <w:tcW w:w="993"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4.851</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513</w:t>
            </w:r>
          </w:p>
        </w:tc>
        <w:tc>
          <w:tcPr>
            <w:tcW w:w="851" w:type="dxa"/>
            <w:shd w:val="clear" w:color="auto" w:fill="DAEEF3" w:themeFill="accent5" w:themeFillTint="33"/>
          </w:tcPr>
          <w:p w:rsidR="00FA02B3" w:rsidRPr="002D4034" w:rsidRDefault="00EC002E"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10,58</w:t>
            </w:r>
          </w:p>
        </w:tc>
      </w:tr>
      <w:tr w:rsidR="00FA02B3" w:rsidRPr="002D4034" w:rsidTr="00075A54">
        <w:trPr>
          <w:trHeight w:val="421"/>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2016H032830 Büyük Onarım</w:t>
            </w:r>
          </w:p>
        </w:tc>
        <w:tc>
          <w:tcPr>
            <w:tcW w:w="1134"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567"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321</w:t>
            </w:r>
          </w:p>
        </w:tc>
        <w:tc>
          <w:tcPr>
            <w:tcW w:w="851" w:type="dxa"/>
            <w:shd w:val="clear" w:color="auto" w:fill="DAEEF3" w:themeFill="accent5" w:themeFillTint="33"/>
          </w:tcPr>
          <w:p w:rsidR="00FA02B3" w:rsidRPr="002D4034" w:rsidRDefault="00EC002E"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64,20</w:t>
            </w:r>
          </w:p>
        </w:tc>
      </w:tr>
      <w:tr w:rsidR="00FA02B3" w:rsidRPr="002D4034" w:rsidTr="00075A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2016H032830 Muhtelif İşler</w:t>
            </w:r>
          </w:p>
        </w:tc>
        <w:tc>
          <w:tcPr>
            <w:tcW w:w="1134"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3.900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340</w:t>
            </w:r>
          </w:p>
        </w:tc>
        <w:tc>
          <w:tcPr>
            <w:tcW w:w="567"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4.240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4.135</w:t>
            </w:r>
          </w:p>
        </w:tc>
        <w:tc>
          <w:tcPr>
            <w:tcW w:w="851" w:type="dxa"/>
            <w:shd w:val="clear" w:color="auto" w:fill="DAEEF3" w:themeFill="accent5" w:themeFillTint="33"/>
          </w:tcPr>
          <w:p w:rsidR="00FA02B3" w:rsidRPr="002D4034" w:rsidRDefault="00EC002E"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97,52</w:t>
            </w:r>
          </w:p>
        </w:tc>
      </w:tr>
      <w:tr w:rsidR="00FA02B3" w:rsidRPr="002D4034" w:rsidTr="00075A54">
        <w:trPr>
          <w:trHeight w:val="419"/>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1996H050140 Açık ve Kapalı Spor Tesisleri</w:t>
            </w:r>
          </w:p>
        </w:tc>
        <w:tc>
          <w:tcPr>
            <w:tcW w:w="1134"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567"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0</w:t>
            </w:r>
          </w:p>
        </w:tc>
        <w:tc>
          <w:tcPr>
            <w:tcW w:w="851"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FA02B3" w:rsidRPr="002D4034" w:rsidTr="00075A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2012K120750 Merkezi Araştırma Laboratuvarı</w:t>
            </w:r>
          </w:p>
        </w:tc>
        <w:tc>
          <w:tcPr>
            <w:tcW w:w="1134"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1.510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567"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1.510</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995</w:t>
            </w:r>
          </w:p>
        </w:tc>
        <w:tc>
          <w:tcPr>
            <w:tcW w:w="851" w:type="dxa"/>
            <w:shd w:val="clear" w:color="auto" w:fill="DAEEF3" w:themeFill="accent5" w:themeFillTint="33"/>
          </w:tcPr>
          <w:p w:rsidR="00FA02B3" w:rsidRPr="002D4034" w:rsidRDefault="00EC002E"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65,89</w:t>
            </w:r>
          </w:p>
        </w:tc>
      </w:tr>
      <w:tr w:rsidR="00FA02B3" w:rsidRPr="002D4034" w:rsidTr="00075A54">
        <w:trPr>
          <w:trHeight w:val="434"/>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 xml:space="preserve">2016H32840 Yayın Alımları </w:t>
            </w:r>
          </w:p>
        </w:tc>
        <w:tc>
          <w:tcPr>
            <w:tcW w:w="1134"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100</w:t>
            </w:r>
          </w:p>
        </w:tc>
        <w:tc>
          <w:tcPr>
            <w:tcW w:w="567"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1.100</w:t>
            </w:r>
          </w:p>
        </w:tc>
        <w:tc>
          <w:tcPr>
            <w:tcW w:w="850" w:type="dxa"/>
            <w:shd w:val="clear" w:color="auto" w:fill="DAEEF3" w:themeFill="accent5" w:themeFillTint="33"/>
          </w:tcPr>
          <w:p w:rsidR="00FA02B3" w:rsidRPr="002D4034"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1.100</w:t>
            </w:r>
          </w:p>
        </w:tc>
        <w:tc>
          <w:tcPr>
            <w:tcW w:w="851" w:type="dxa"/>
            <w:shd w:val="clear" w:color="auto" w:fill="DAEEF3" w:themeFill="accent5" w:themeFillTint="33"/>
          </w:tcPr>
          <w:p w:rsidR="00FA02B3" w:rsidRPr="002D4034" w:rsidRDefault="00EC002E"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100</w:t>
            </w:r>
          </w:p>
        </w:tc>
      </w:tr>
      <w:tr w:rsidR="00FA02B3" w:rsidRPr="002D4034" w:rsidTr="00075A5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253" w:type="dxa"/>
            <w:shd w:val="clear" w:color="auto" w:fill="DAEEF3" w:themeFill="accent5" w:themeFillTint="33"/>
          </w:tcPr>
          <w:p w:rsidR="00FA02B3" w:rsidRPr="002D4034" w:rsidRDefault="00FA02B3" w:rsidP="00465D66">
            <w:pPr>
              <w:rPr>
                <w:rFonts w:eastAsia="Batang" w:cstheme="minorHAnsi"/>
                <w:b w:val="0"/>
                <w:sz w:val="20"/>
                <w:szCs w:val="20"/>
                <w:lang w:eastAsia="tr-TR"/>
              </w:rPr>
            </w:pPr>
            <w:r w:rsidRPr="002D4034">
              <w:rPr>
                <w:rFonts w:eastAsia="Batang" w:cstheme="minorHAnsi"/>
                <w:b w:val="0"/>
                <w:sz w:val="20"/>
                <w:szCs w:val="20"/>
                <w:lang w:eastAsia="tr-TR"/>
              </w:rPr>
              <w:t xml:space="preserve">Kamulaştırma </w:t>
            </w:r>
          </w:p>
        </w:tc>
        <w:tc>
          <w:tcPr>
            <w:tcW w:w="1134"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512</w:t>
            </w:r>
          </w:p>
        </w:tc>
        <w:tc>
          <w:tcPr>
            <w:tcW w:w="567"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512</w:t>
            </w:r>
          </w:p>
        </w:tc>
        <w:tc>
          <w:tcPr>
            <w:tcW w:w="850" w:type="dxa"/>
            <w:shd w:val="clear" w:color="auto" w:fill="DAEEF3" w:themeFill="accent5" w:themeFillTint="33"/>
          </w:tcPr>
          <w:p w:rsidR="00FA02B3" w:rsidRPr="002D4034"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510</w:t>
            </w:r>
          </w:p>
        </w:tc>
        <w:tc>
          <w:tcPr>
            <w:tcW w:w="851" w:type="dxa"/>
            <w:shd w:val="clear" w:color="auto" w:fill="DAEEF3" w:themeFill="accent5" w:themeFillTint="33"/>
          </w:tcPr>
          <w:p w:rsidR="00FA02B3" w:rsidRPr="002D4034" w:rsidRDefault="00EC002E"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99,61</w:t>
            </w:r>
          </w:p>
        </w:tc>
      </w:tr>
    </w:tbl>
    <w:p w:rsidR="006516B5" w:rsidRPr="002D4034" w:rsidRDefault="006516B5" w:rsidP="006E30AF">
      <w:pPr>
        <w:spacing w:after="0" w:line="240" w:lineRule="auto"/>
        <w:ind w:left="-142" w:right="-851"/>
        <w:rPr>
          <w:b/>
        </w:rPr>
      </w:pPr>
    </w:p>
    <w:p w:rsidR="00E3484F" w:rsidRPr="002D4034" w:rsidRDefault="00CF2FA1" w:rsidP="006E30AF">
      <w:pPr>
        <w:spacing w:after="0" w:line="240" w:lineRule="auto"/>
        <w:ind w:left="-142" w:right="-851"/>
        <w:rPr>
          <w:b/>
        </w:rPr>
      </w:pPr>
      <w:r w:rsidRPr="002D4034">
        <w:rPr>
          <w:b/>
        </w:rPr>
        <w:t xml:space="preserve">   </w:t>
      </w:r>
      <w:r w:rsidR="00E3484F" w:rsidRPr="002D4034">
        <w:rPr>
          <w:b/>
        </w:rPr>
        <w:t>Sermaye Harcamalarının Birimlere Göre Dağılımı</w:t>
      </w:r>
    </w:p>
    <w:tbl>
      <w:tblPr>
        <w:tblStyle w:val="AkListe-Vurgu5"/>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134"/>
        <w:gridCol w:w="1559"/>
        <w:gridCol w:w="1134"/>
        <w:gridCol w:w="1134"/>
        <w:gridCol w:w="1276"/>
      </w:tblGrid>
      <w:tr w:rsidR="00E3484F" w:rsidRPr="002D4034" w:rsidTr="00075A54">
        <w:trPr>
          <w:cnfStyle w:val="000000100000" w:firstRow="0" w:lastRow="0" w:firstColumn="0" w:lastColumn="0" w:oddVBand="0" w:evenVBand="0" w:oddHBand="1" w:evenHBand="0" w:firstRowFirstColumn="0" w:firstRowLastColumn="0" w:lastRowFirstColumn="0" w:lastRowLastColumn="0"/>
          <w:trHeight w:val="1273"/>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31849B" w:themeFill="accent5" w:themeFillShade="BF"/>
            <w:vAlign w:val="bottom"/>
          </w:tcPr>
          <w:p w:rsidR="00E3484F" w:rsidRPr="002D4034" w:rsidRDefault="00E3484F" w:rsidP="00075A54">
            <w:pPr>
              <w:tabs>
                <w:tab w:val="left" w:pos="720"/>
              </w:tabs>
              <w:jc w:val="center"/>
              <w:rPr>
                <w:rFonts w:eastAsia="Batang" w:cs="Times New Roman"/>
                <w:b/>
                <w:bCs/>
                <w:sz w:val="20"/>
                <w:szCs w:val="20"/>
                <w:lang w:val="de-DE" w:eastAsia="tr-TR"/>
              </w:rPr>
            </w:pPr>
          </w:p>
          <w:p w:rsidR="00E3484F" w:rsidRPr="002D4034" w:rsidRDefault="00E3484F" w:rsidP="00075A54">
            <w:pPr>
              <w:tabs>
                <w:tab w:val="left" w:pos="720"/>
              </w:tabs>
              <w:ind w:left="-291" w:hanging="291"/>
              <w:jc w:val="center"/>
              <w:rPr>
                <w:rFonts w:eastAsia="Batang" w:cs="Times New Roman"/>
                <w:b/>
                <w:bCs/>
                <w:sz w:val="20"/>
                <w:szCs w:val="20"/>
                <w:lang w:val="de-DE" w:eastAsia="tr-TR"/>
              </w:rPr>
            </w:pPr>
          </w:p>
          <w:p w:rsidR="00E3484F" w:rsidRPr="002D4034" w:rsidRDefault="00E3484F" w:rsidP="00075A54">
            <w:pPr>
              <w:tabs>
                <w:tab w:val="left" w:pos="720"/>
              </w:tabs>
              <w:jc w:val="center"/>
              <w:rPr>
                <w:rFonts w:eastAsia="Batang" w:cs="Times New Roman"/>
                <w:b/>
                <w:bCs/>
                <w:sz w:val="20"/>
                <w:szCs w:val="20"/>
                <w:lang w:eastAsia="tr-TR"/>
              </w:rPr>
            </w:pPr>
            <w:proofErr w:type="spellStart"/>
            <w:r w:rsidRPr="002D4034">
              <w:rPr>
                <w:rFonts w:eastAsia="Batang" w:cs="Times New Roman"/>
                <w:b/>
                <w:bCs/>
                <w:sz w:val="20"/>
                <w:szCs w:val="20"/>
                <w:lang w:val="de-DE" w:eastAsia="tr-TR"/>
              </w:rPr>
              <w:t>Birim</w:t>
            </w:r>
            <w:proofErr w:type="spellEnd"/>
            <w:r w:rsidRPr="002D4034">
              <w:rPr>
                <w:rFonts w:eastAsia="Batang" w:cs="Times New Roman"/>
                <w:b/>
                <w:bCs/>
                <w:sz w:val="20"/>
                <w:szCs w:val="20"/>
                <w:lang w:val="de-DE" w:eastAsia="tr-TR"/>
              </w:rPr>
              <w:t xml:space="preserve"> Adı</w:t>
            </w:r>
          </w:p>
        </w:tc>
        <w:tc>
          <w:tcPr>
            <w:tcW w:w="1276" w:type="dxa"/>
            <w:tcBorders>
              <w:top w:val="none" w:sz="0" w:space="0" w:color="auto"/>
              <w:bottom w:val="none" w:sz="0" w:space="0" w:color="auto"/>
            </w:tcBorders>
            <w:shd w:val="clear" w:color="auto" w:fill="31849B" w:themeFill="accent5" w:themeFillShade="BF"/>
            <w:vAlign w:val="bottom"/>
          </w:tcPr>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val="de-DE" w:eastAsia="tr-TR"/>
              </w:rPr>
            </w:pPr>
            <w:r w:rsidRPr="002D4034">
              <w:rPr>
                <w:rFonts w:eastAsia="Batang" w:cs="Times New Roman"/>
                <w:b/>
                <w:bCs/>
                <w:sz w:val="20"/>
                <w:szCs w:val="20"/>
                <w:lang w:val="de-DE" w:eastAsia="tr-TR"/>
              </w:rPr>
              <w:t>06.1</w:t>
            </w:r>
          </w:p>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proofErr w:type="spellStart"/>
            <w:r w:rsidRPr="002D4034">
              <w:rPr>
                <w:rFonts w:eastAsia="Batang" w:cs="Times New Roman"/>
                <w:b/>
                <w:bCs/>
                <w:sz w:val="20"/>
                <w:szCs w:val="20"/>
                <w:lang w:val="de-DE" w:eastAsia="tr-TR"/>
              </w:rPr>
              <w:t>Mamul</w:t>
            </w:r>
            <w:proofErr w:type="spellEnd"/>
            <w:r w:rsidRPr="002D4034">
              <w:rPr>
                <w:rFonts w:eastAsia="Batang" w:cs="Times New Roman"/>
                <w:b/>
                <w:bCs/>
                <w:sz w:val="20"/>
                <w:szCs w:val="20"/>
                <w:lang w:val="de-DE" w:eastAsia="tr-TR"/>
              </w:rPr>
              <w:t xml:space="preserve"> Mal </w:t>
            </w:r>
            <w:proofErr w:type="spellStart"/>
            <w:r w:rsidRPr="002D4034">
              <w:rPr>
                <w:rFonts w:eastAsia="Batang" w:cs="Times New Roman"/>
                <w:b/>
                <w:bCs/>
                <w:sz w:val="20"/>
                <w:szCs w:val="20"/>
                <w:lang w:val="de-DE" w:eastAsia="tr-TR"/>
              </w:rPr>
              <w:t>Alımları</w:t>
            </w:r>
            <w:proofErr w:type="spellEnd"/>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31849B" w:themeFill="accent5" w:themeFillShade="BF"/>
            <w:vAlign w:val="bottom"/>
          </w:tcPr>
          <w:p w:rsidR="00E3484F" w:rsidRPr="002D4034" w:rsidRDefault="00E3484F" w:rsidP="00075A54">
            <w:pPr>
              <w:tabs>
                <w:tab w:val="left" w:pos="720"/>
              </w:tabs>
              <w:jc w:val="center"/>
              <w:rPr>
                <w:rFonts w:eastAsia="Batang" w:cs="Times New Roman"/>
                <w:b/>
                <w:bCs/>
                <w:sz w:val="20"/>
                <w:szCs w:val="20"/>
                <w:lang w:val="de-DE" w:eastAsia="tr-TR"/>
              </w:rPr>
            </w:pPr>
            <w:r w:rsidRPr="002D4034">
              <w:rPr>
                <w:rFonts w:eastAsia="Batang" w:cs="Times New Roman"/>
                <w:b/>
                <w:bCs/>
                <w:sz w:val="20"/>
                <w:szCs w:val="20"/>
                <w:lang w:val="de-DE" w:eastAsia="tr-TR"/>
              </w:rPr>
              <w:t>06.3</w:t>
            </w:r>
          </w:p>
          <w:p w:rsidR="00E3484F" w:rsidRPr="002D4034" w:rsidRDefault="00E3484F" w:rsidP="00075A54">
            <w:pPr>
              <w:tabs>
                <w:tab w:val="left" w:pos="720"/>
              </w:tabs>
              <w:jc w:val="center"/>
              <w:rPr>
                <w:rFonts w:eastAsia="Batang" w:cs="Times New Roman"/>
                <w:b/>
                <w:bCs/>
                <w:sz w:val="20"/>
                <w:szCs w:val="20"/>
                <w:lang w:eastAsia="tr-TR"/>
              </w:rPr>
            </w:pPr>
            <w:proofErr w:type="spellStart"/>
            <w:r w:rsidRPr="002D4034">
              <w:rPr>
                <w:rFonts w:eastAsia="Batang" w:cs="Times New Roman"/>
                <w:b/>
                <w:bCs/>
                <w:sz w:val="20"/>
                <w:szCs w:val="20"/>
                <w:lang w:val="de-DE" w:eastAsia="tr-TR"/>
              </w:rPr>
              <w:t>G.Maddi</w:t>
            </w:r>
            <w:proofErr w:type="spellEnd"/>
            <w:r w:rsidRPr="002D4034">
              <w:rPr>
                <w:rFonts w:eastAsia="Batang" w:cs="Times New Roman"/>
                <w:b/>
                <w:bCs/>
                <w:sz w:val="20"/>
                <w:szCs w:val="20"/>
                <w:lang w:val="de-DE" w:eastAsia="tr-TR"/>
              </w:rPr>
              <w:t xml:space="preserve"> Hak </w:t>
            </w:r>
            <w:proofErr w:type="spellStart"/>
            <w:r w:rsidRPr="002D4034">
              <w:rPr>
                <w:rFonts w:eastAsia="Batang" w:cs="Times New Roman"/>
                <w:b/>
                <w:bCs/>
                <w:sz w:val="20"/>
                <w:szCs w:val="20"/>
                <w:lang w:val="de-DE" w:eastAsia="tr-TR"/>
              </w:rPr>
              <w:t>Alımları</w:t>
            </w:r>
            <w:proofErr w:type="spellEnd"/>
          </w:p>
        </w:tc>
        <w:tc>
          <w:tcPr>
            <w:tcW w:w="1559" w:type="dxa"/>
            <w:tcBorders>
              <w:top w:val="none" w:sz="0" w:space="0" w:color="auto"/>
              <w:bottom w:val="none" w:sz="0" w:space="0" w:color="auto"/>
            </w:tcBorders>
            <w:shd w:val="clear" w:color="auto" w:fill="31849B" w:themeFill="accent5" w:themeFillShade="BF"/>
            <w:vAlign w:val="bottom"/>
          </w:tcPr>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2D4034">
              <w:rPr>
                <w:rFonts w:eastAsia="Batang" w:cs="Times New Roman"/>
                <w:b/>
                <w:bCs/>
                <w:sz w:val="20"/>
                <w:szCs w:val="20"/>
                <w:lang w:eastAsia="tr-TR"/>
              </w:rPr>
              <w:t xml:space="preserve">06.4 </w:t>
            </w:r>
            <w:proofErr w:type="spellStart"/>
            <w:r w:rsidRPr="002D4034">
              <w:rPr>
                <w:rFonts w:eastAsia="Batang" w:cs="Times New Roman"/>
                <w:b/>
                <w:bCs/>
                <w:sz w:val="20"/>
                <w:szCs w:val="20"/>
                <w:lang w:eastAsia="tr-TR"/>
              </w:rPr>
              <w:t>G.Menkul</w:t>
            </w:r>
            <w:proofErr w:type="spellEnd"/>
            <w:r w:rsidRPr="002D4034">
              <w:rPr>
                <w:rFonts w:eastAsia="Batang" w:cs="Times New Roman"/>
                <w:b/>
                <w:bCs/>
                <w:sz w:val="20"/>
                <w:szCs w:val="20"/>
                <w:lang w:eastAsia="tr-TR"/>
              </w:rPr>
              <w:t xml:space="preserve"> Alımları</w:t>
            </w:r>
          </w:p>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proofErr w:type="gramStart"/>
            <w:r w:rsidRPr="002D4034">
              <w:rPr>
                <w:rFonts w:eastAsia="Batang" w:cs="Times New Roman"/>
                <w:b/>
                <w:bCs/>
                <w:sz w:val="20"/>
                <w:szCs w:val="20"/>
                <w:lang w:eastAsia="tr-TR"/>
              </w:rPr>
              <w:t>ve</w:t>
            </w:r>
            <w:proofErr w:type="gramEnd"/>
            <w:r w:rsidRPr="002D4034">
              <w:rPr>
                <w:rFonts w:eastAsia="Batang" w:cs="Times New Roman"/>
                <w:b/>
                <w:bCs/>
                <w:sz w:val="20"/>
                <w:szCs w:val="20"/>
                <w:lang w:eastAsia="tr-TR"/>
              </w:rPr>
              <w:t xml:space="preserve"> Kamulaştırma</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31849B" w:themeFill="accent5" w:themeFillShade="BF"/>
            <w:vAlign w:val="bottom"/>
          </w:tcPr>
          <w:p w:rsidR="00E3484F" w:rsidRPr="002D4034" w:rsidRDefault="00E3484F" w:rsidP="00075A54">
            <w:pPr>
              <w:tabs>
                <w:tab w:val="left" w:pos="720"/>
              </w:tabs>
              <w:jc w:val="center"/>
              <w:rPr>
                <w:rFonts w:eastAsia="Batang" w:cs="Times New Roman"/>
                <w:b/>
                <w:bCs/>
                <w:sz w:val="20"/>
                <w:szCs w:val="20"/>
                <w:lang w:eastAsia="tr-TR"/>
              </w:rPr>
            </w:pPr>
            <w:r w:rsidRPr="002D4034">
              <w:rPr>
                <w:rFonts w:eastAsia="Batang" w:cs="Times New Roman"/>
                <w:b/>
                <w:bCs/>
                <w:sz w:val="20"/>
                <w:szCs w:val="20"/>
                <w:lang w:val="de-DE" w:eastAsia="tr-TR"/>
              </w:rPr>
              <w:t xml:space="preserve">06.5 </w:t>
            </w:r>
            <w:proofErr w:type="spellStart"/>
            <w:r w:rsidRPr="002D4034">
              <w:rPr>
                <w:rFonts w:eastAsia="Batang" w:cs="Times New Roman"/>
                <w:b/>
                <w:bCs/>
                <w:sz w:val="20"/>
                <w:szCs w:val="20"/>
                <w:lang w:val="de-DE" w:eastAsia="tr-TR"/>
              </w:rPr>
              <w:t>G.Menkul</w:t>
            </w:r>
            <w:proofErr w:type="spellEnd"/>
            <w:r w:rsidRPr="002D4034">
              <w:rPr>
                <w:rFonts w:eastAsia="Batang" w:cs="Times New Roman"/>
                <w:b/>
                <w:bCs/>
                <w:sz w:val="20"/>
                <w:szCs w:val="20"/>
                <w:lang w:val="de-DE" w:eastAsia="tr-TR"/>
              </w:rPr>
              <w:t xml:space="preserve"> </w:t>
            </w:r>
            <w:proofErr w:type="spellStart"/>
            <w:r w:rsidRPr="002D4034">
              <w:rPr>
                <w:rFonts w:eastAsia="Batang" w:cs="Times New Roman"/>
                <w:b/>
                <w:bCs/>
                <w:sz w:val="20"/>
                <w:szCs w:val="20"/>
                <w:lang w:val="de-DE" w:eastAsia="tr-TR"/>
              </w:rPr>
              <w:t>Üretim</w:t>
            </w:r>
            <w:proofErr w:type="spellEnd"/>
            <w:r w:rsidRPr="002D4034">
              <w:rPr>
                <w:rFonts w:eastAsia="Batang" w:cs="Times New Roman"/>
                <w:b/>
                <w:bCs/>
                <w:sz w:val="20"/>
                <w:szCs w:val="20"/>
                <w:lang w:val="de-DE" w:eastAsia="tr-TR"/>
              </w:rPr>
              <w:t xml:space="preserve"> </w:t>
            </w:r>
            <w:proofErr w:type="spellStart"/>
            <w:r w:rsidRPr="002D4034">
              <w:rPr>
                <w:rFonts w:eastAsia="Batang" w:cs="Times New Roman"/>
                <w:b/>
                <w:bCs/>
                <w:sz w:val="20"/>
                <w:szCs w:val="20"/>
                <w:lang w:val="de-DE" w:eastAsia="tr-TR"/>
              </w:rPr>
              <w:t>Giderleri</w:t>
            </w:r>
            <w:proofErr w:type="spellEnd"/>
          </w:p>
        </w:tc>
        <w:tc>
          <w:tcPr>
            <w:tcW w:w="1134" w:type="dxa"/>
            <w:tcBorders>
              <w:top w:val="none" w:sz="0" w:space="0" w:color="auto"/>
              <w:bottom w:val="none" w:sz="0" w:space="0" w:color="auto"/>
            </w:tcBorders>
            <w:shd w:val="clear" w:color="auto" w:fill="31849B" w:themeFill="accent5" w:themeFillShade="BF"/>
            <w:vAlign w:val="bottom"/>
          </w:tcPr>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2D4034">
              <w:rPr>
                <w:rFonts w:eastAsia="Batang" w:cs="Times New Roman"/>
                <w:b/>
                <w:bCs/>
                <w:sz w:val="20"/>
                <w:szCs w:val="20"/>
                <w:lang w:eastAsia="tr-TR"/>
              </w:rPr>
              <w:t>06.7</w:t>
            </w:r>
          </w:p>
          <w:p w:rsidR="00E3484F" w:rsidRPr="002D4034"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proofErr w:type="spellStart"/>
            <w:r w:rsidRPr="002D4034">
              <w:rPr>
                <w:rFonts w:eastAsia="Batang" w:cs="Times New Roman"/>
                <w:b/>
                <w:bCs/>
                <w:sz w:val="20"/>
                <w:szCs w:val="20"/>
                <w:lang w:eastAsia="tr-TR"/>
              </w:rPr>
              <w:t>G.Menkul</w:t>
            </w:r>
            <w:proofErr w:type="spellEnd"/>
            <w:r w:rsidRPr="002D4034">
              <w:rPr>
                <w:rFonts w:eastAsia="Batang" w:cs="Times New Roman"/>
                <w:b/>
                <w:bCs/>
                <w:sz w:val="20"/>
                <w:szCs w:val="20"/>
                <w:lang w:eastAsia="tr-TR"/>
              </w:rPr>
              <w:t xml:space="preserve"> Büyük Onarım Giderleri</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31849B" w:themeFill="accent5" w:themeFillShade="BF"/>
            <w:vAlign w:val="bottom"/>
          </w:tcPr>
          <w:p w:rsidR="00E3484F" w:rsidRPr="002D4034" w:rsidRDefault="00E3484F" w:rsidP="00075A54">
            <w:pPr>
              <w:tabs>
                <w:tab w:val="left" w:pos="720"/>
              </w:tabs>
              <w:jc w:val="center"/>
              <w:rPr>
                <w:rFonts w:eastAsia="Batang" w:cs="Times New Roman"/>
                <w:b/>
                <w:bCs/>
                <w:sz w:val="20"/>
                <w:szCs w:val="20"/>
                <w:lang w:eastAsia="tr-TR"/>
              </w:rPr>
            </w:pPr>
          </w:p>
          <w:p w:rsidR="00E3484F" w:rsidRPr="002D4034" w:rsidRDefault="00E3484F" w:rsidP="00075A54">
            <w:pPr>
              <w:tabs>
                <w:tab w:val="left" w:pos="720"/>
              </w:tabs>
              <w:jc w:val="center"/>
              <w:rPr>
                <w:rFonts w:eastAsia="Batang" w:cs="Times New Roman"/>
                <w:b/>
                <w:bCs/>
                <w:sz w:val="20"/>
                <w:szCs w:val="20"/>
                <w:lang w:eastAsia="tr-TR"/>
              </w:rPr>
            </w:pPr>
            <w:r w:rsidRPr="002D4034">
              <w:rPr>
                <w:rFonts w:eastAsia="Batang" w:cs="Times New Roman"/>
                <w:b/>
                <w:bCs/>
                <w:sz w:val="20"/>
                <w:szCs w:val="20"/>
                <w:lang w:eastAsia="tr-TR"/>
              </w:rPr>
              <w:t>Harcama</w:t>
            </w:r>
          </w:p>
          <w:p w:rsidR="00E3484F" w:rsidRPr="002D4034" w:rsidRDefault="00E3484F" w:rsidP="00075A54">
            <w:pPr>
              <w:tabs>
                <w:tab w:val="left" w:pos="720"/>
              </w:tabs>
              <w:jc w:val="center"/>
              <w:rPr>
                <w:rFonts w:eastAsia="Batang" w:cs="Times New Roman"/>
                <w:b/>
                <w:bCs/>
                <w:sz w:val="20"/>
                <w:szCs w:val="20"/>
                <w:lang w:eastAsia="tr-TR"/>
              </w:rPr>
            </w:pPr>
            <w:r w:rsidRPr="002D4034">
              <w:rPr>
                <w:rFonts w:eastAsia="Batang" w:cs="Times New Roman"/>
                <w:b/>
                <w:bCs/>
                <w:sz w:val="20"/>
                <w:szCs w:val="20"/>
                <w:lang w:eastAsia="tr-TR"/>
              </w:rPr>
              <w:t>Toplamı</w:t>
            </w:r>
          </w:p>
        </w:tc>
      </w:tr>
      <w:tr w:rsidR="006516B5" w:rsidRPr="002D4034" w:rsidTr="00075A54">
        <w:trPr>
          <w:trHeight w:val="227"/>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Cs/>
                <w:sz w:val="20"/>
                <w:szCs w:val="20"/>
                <w:lang w:val="es-ES" w:eastAsia="tr-TR"/>
              </w:rPr>
            </w:pPr>
            <w:r w:rsidRPr="002D4034">
              <w:rPr>
                <w:rFonts w:eastAsia="Batang" w:cs="Times New Roman"/>
                <w:bCs/>
                <w:sz w:val="20"/>
                <w:szCs w:val="20"/>
                <w:lang w:val="es-ES" w:eastAsia="tr-TR"/>
              </w:rPr>
              <w:t>İdari ve Mali İşler Daire Başkanlığı</w:t>
            </w:r>
          </w:p>
        </w:tc>
        <w:tc>
          <w:tcPr>
            <w:tcW w:w="1276"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r w:rsidRPr="002D4034">
              <w:rPr>
                <w:sz w:val="20"/>
                <w:szCs w:val="20"/>
              </w:rPr>
              <w:t>2.434.159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559"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134"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r w:rsidRPr="002D4034">
              <w:rPr>
                <w:sz w:val="20"/>
                <w:szCs w:val="20"/>
              </w:rPr>
              <w:t>2.434.159</w:t>
            </w:r>
          </w:p>
        </w:tc>
      </w:tr>
      <w:tr w:rsidR="006516B5" w:rsidRPr="002D4034" w:rsidTr="00075A54">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Cs/>
                <w:sz w:val="20"/>
                <w:szCs w:val="20"/>
                <w:lang w:eastAsia="tr-TR"/>
              </w:rPr>
            </w:pPr>
            <w:r w:rsidRPr="002D4034">
              <w:rPr>
                <w:rFonts w:eastAsia="Batang" w:cs="Times New Roman"/>
                <w:bCs/>
                <w:sz w:val="20"/>
                <w:szCs w:val="20"/>
                <w:lang w:eastAsia="tr-TR"/>
              </w:rPr>
              <w:t>Kütüphane Dokümantasyon Daire Başkanlığı</w:t>
            </w:r>
          </w:p>
        </w:tc>
        <w:tc>
          <w:tcPr>
            <w:tcW w:w="1276"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r w:rsidRPr="002D4034">
              <w:rPr>
                <w:sz w:val="20"/>
                <w:szCs w:val="20"/>
              </w:rPr>
              <w:t>1.099.999</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559"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134"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r w:rsidRPr="002D4034">
              <w:rPr>
                <w:sz w:val="20"/>
                <w:szCs w:val="20"/>
              </w:rPr>
              <w:t>1.099.999</w:t>
            </w:r>
          </w:p>
        </w:tc>
      </w:tr>
      <w:tr w:rsidR="006516B5" w:rsidRPr="002D4034" w:rsidTr="00075A54">
        <w:trPr>
          <w:trHeight w:val="181"/>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Cs/>
                <w:sz w:val="20"/>
                <w:szCs w:val="20"/>
                <w:lang w:eastAsia="tr-TR"/>
              </w:rPr>
            </w:pPr>
            <w:r w:rsidRPr="002D4034">
              <w:rPr>
                <w:rFonts w:eastAsia="Batang" w:cs="Times New Roman"/>
                <w:bCs/>
                <w:sz w:val="20"/>
                <w:szCs w:val="20"/>
                <w:lang w:eastAsia="tr-TR"/>
              </w:rPr>
              <w:t>Yapı İşleri ve Teknik Daire Başkanlığı</w:t>
            </w:r>
          </w:p>
        </w:tc>
        <w:tc>
          <w:tcPr>
            <w:tcW w:w="1276"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559"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r w:rsidRPr="002D4034">
              <w:rPr>
                <w:sz w:val="20"/>
                <w:szCs w:val="20"/>
              </w:rPr>
              <w:t>509.458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noWrap/>
            <w:vAlign w:val="bottom"/>
          </w:tcPr>
          <w:p w:rsidR="006516B5" w:rsidRPr="002D4034" w:rsidRDefault="006516B5" w:rsidP="00465D66">
            <w:pPr>
              <w:tabs>
                <w:tab w:val="left" w:pos="720"/>
              </w:tabs>
              <w:jc w:val="right"/>
              <w:rPr>
                <w:sz w:val="20"/>
                <w:szCs w:val="20"/>
              </w:rPr>
            </w:pPr>
            <w:r w:rsidRPr="002D4034">
              <w:rPr>
                <w:sz w:val="20"/>
                <w:szCs w:val="20"/>
              </w:rPr>
              <w:t>7.413.072</w:t>
            </w:r>
          </w:p>
        </w:tc>
        <w:tc>
          <w:tcPr>
            <w:tcW w:w="1134"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r w:rsidRPr="002D4034">
              <w:rPr>
                <w:sz w:val="20"/>
                <w:szCs w:val="20"/>
              </w:rPr>
              <w:t>321.031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r w:rsidRPr="002D4034">
              <w:rPr>
                <w:sz w:val="20"/>
                <w:szCs w:val="20"/>
              </w:rPr>
              <w:t>8.243.561</w:t>
            </w:r>
          </w:p>
        </w:tc>
      </w:tr>
      <w:tr w:rsidR="006516B5" w:rsidRPr="002D4034" w:rsidTr="00075A54">
        <w:trPr>
          <w:cnfStyle w:val="000000100000" w:firstRow="0" w:lastRow="0" w:firstColumn="0" w:lastColumn="0" w:oddVBand="0" w:evenVBand="0" w:oddHBand="1" w:evenHBand="0" w:firstRowFirstColumn="0" w:firstRowLastColumn="0" w:lastRowFirstColumn="0" w:lastRowLastColumn="0"/>
          <w:trHeight w:val="486"/>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Cs/>
                <w:sz w:val="20"/>
                <w:szCs w:val="20"/>
                <w:lang w:eastAsia="tr-TR"/>
              </w:rPr>
            </w:pPr>
            <w:r w:rsidRPr="002D4034">
              <w:rPr>
                <w:rFonts w:eastAsia="Batang" w:cs="Times New Roman"/>
                <w:bCs/>
                <w:sz w:val="20"/>
                <w:szCs w:val="20"/>
                <w:lang w:eastAsia="tr-TR"/>
              </w:rPr>
              <w:t>Bilgi İşlem Daire Başkanlığı</w:t>
            </w:r>
          </w:p>
        </w:tc>
        <w:tc>
          <w:tcPr>
            <w:tcW w:w="1276" w:type="dxa"/>
            <w:tcBorders>
              <w:top w:val="none" w:sz="0" w:space="0" w:color="auto"/>
              <w:bottom w:val="none" w:sz="0" w:space="0" w:color="auto"/>
            </w:tcBorders>
            <w:shd w:val="clear" w:color="auto" w:fill="DAEEF3" w:themeFill="accent5" w:themeFillTint="33"/>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r w:rsidRPr="002D4034">
              <w:rPr>
                <w:sz w:val="20"/>
                <w:szCs w:val="20"/>
              </w:rPr>
              <w:t>1.220.662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6516B5" w:rsidRPr="002D4034" w:rsidRDefault="006516B5" w:rsidP="00465D66">
            <w:pPr>
              <w:tabs>
                <w:tab w:val="left" w:pos="720"/>
              </w:tabs>
              <w:jc w:val="right"/>
              <w:rPr>
                <w:sz w:val="20"/>
                <w:szCs w:val="20"/>
              </w:rPr>
            </w:pPr>
            <w:r w:rsidRPr="002D4034">
              <w:rPr>
                <w:sz w:val="20"/>
                <w:szCs w:val="20"/>
              </w:rPr>
              <w:t>480.078</w:t>
            </w:r>
          </w:p>
        </w:tc>
        <w:tc>
          <w:tcPr>
            <w:tcW w:w="1559" w:type="dxa"/>
            <w:tcBorders>
              <w:top w:val="none" w:sz="0" w:space="0" w:color="auto"/>
              <w:bottom w:val="none" w:sz="0" w:space="0" w:color="auto"/>
            </w:tcBorders>
            <w:shd w:val="clear" w:color="auto" w:fill="DAEEF3" w:themeFill="accent5" w:themeFillTint="33"/>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6516B5" w:rsidRPr="002D4034" w:rsidRDefault="006516B5" w:rsidP="00465D66">
            <w:pPr>
              <w:tabs>
                <w:tab w:val="left" w:pos="720"/>
              </w:tabs>
              <w:jc w:val="right"/>
              <w:rPr>
                <w:sz w:val="20"/>
                <w:szCs w:val="20"/>
              </w:rPr>
            </w:pPr>
          </w:p>
        </w:tc>
        <w:tc>
          <w:tcPr>
            <w:tcW w:w="1134" w:type="dxa"/>
            <w:tcBorders>
              <w:top w:val="none" w:sz="0" w:space="0" w:color="auto"/>
              <w:bottom w:val="none" w:sz="0" w:space="0" w:color="auto"/>
            </w:tcBorders>
            <w:shd w:val="clear" w:color="auto" w:fill="DAEEF3" w:themeFill="accent5" w:themeFillTint="33"/>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6516B5" w:rsidRPr="002D4034" w:rsidRDefault="006516B5" w:rsidP="00465D66">
            <w:pPr>
              <w:tabs>
                <w:tab w:val="left" w:pos="720"/>
              </w:tabs>
              <w:jc w:val="right"/>
              <w:rPr>
                <w:sz w:val="20"/>
                <w:szCs w:val="20"/>
              </w:rPr>
            </w:pPr>
            <w:r w:rsidRPr="002D4034">
              <w:rPr>
                <w:sz w:val="20"/>
                <w:szCs w:val="20"/>
              </w:rPr>
              <w:t>1.700.740</w:t>
            </w:r>
          </w:p>
        </w:tc>
      </w:tr>
      <w:tr w:rsidR="006516B5" w:rsidRPr="002D4034" w:rsidTr="00075A54">
        <w:trPr>
          <w:trHeight w:val="445"/>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Cs/>
                <w:sz w:val="20"/>
                <w:szCs w:val="20"/>
                <w:lang w:eastAsia="tr-TR"/>
              </w:rPr>
            </w:pPr>
            <w:r w:rsidRPr="002D4034">
              <w:rPr>
                <w:rFonts w:eastAsia="Batang" w:cs="Times New Roman"/>
                <w:bCs/>
                <w:sz w:val="20"/>
                <w:szCs w:val="20"/>
                <w:lang w:eastAsia="tr-TR"/>
              </w:rPr>
              <w:t>Rektörlük(BAP)</w:t>
            </w:r>
          </w:p>
        </w:tc>
        <w:tc>
          <w:tcPr>
            <w:tcW w:w="1276"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r w:rsidRPr="002D4034">
              <w:rPr>
                <w:sz w:val="20"/>
                <w:szCs w:val="20"/>
              </w:rPr>
              <w:t>1.510.000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559"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p>
        </w:tc>
        <w:tc>
          <w:tcPr>
            <w:tcW w:w="1134" w:type="dxa"/>
            <w:shd w:val="clear" w:color="auto" w:fill="DAEEF3" w:themeFill="accent5" w:themeFillTint="33"/>
            <w:vAlign w:val="bottom"/>
          </w:tcPr>
          <w:p w:rsidR="006516B5" w:rsidRPr="002D4034" w:rsidRDefault="006516B5" w:rsidP="00465D66">
            <w:pPr>
              <w:tabs>
                <w:tab w:val="left" w:pos="720"/>
              </w:tabs>
              <w:jc w:val="right"/>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sz w:val="20"/>
                <w:szCs w:val="20"/>
              </w:rPr>
            </w:pPr>
            <w:r w:rsidRPr="002D4034">
              <w:rPr>
                <w:sz w:val="20"/>
                <w:szCs w:val="20"/>
              </w:rPr>
              <w:t>1.510.000</w:t>
            </w:r>
          </w:p>
        </w:tc>
      </w:tr>
      <w:tr w:rsidR="006516B5" w:rsidRPr="002D4034" w:rsidTr="00075A54">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6516B5" w:rsidRPr="002D4034" w:rsidRDefault="006516B5" w:rsidP="006E30AF">
            <w:pPr>
              <w:tabs>
                <w:tab w:val="left" w:pos="720"/>
              </w:tabs>
              <w:rPr>
                <w:rFonts w:eastAsia="Batang" w:cs="Times New Roman"/>
                <w:b/>
                <w:bCs/>
                <w:sz w:val="20"/>
                <w:szCs w:val="20"/>
                <w:lang w:eastAsia="tr-TR"/>
              </w:rPr>
            </w:pPr>
            <w:r w:rsidRPr="002D4034">
              <w:rPr>
                <w:rFonts w:eastAsia="Batang" w:cs="Times New Roman"/>
                <w:b/>
                <w:bCs/>
                <w:sz w:val="20"/>
                <w:szCs w:val="20"/>
                <w:lang w:eastAsia="tr-TR"/>
              </w:rPr>
              <w:t xml:space="preserve">Genel Toplam </w:t>
            </w:r>
          </w:p>
        </w:tc>
        <w:tc>
          <w:tcPr>
            <w:tcW w:w="1276"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b/>
                <w:sz w:val="20"/>
                <w:szCs w:val="20"/>
              </w:rPr>
            </w:pPr>
            <w:r w:rsidRPr="002D4034">
              <w:rPr>
                <w:b/>
                <w:sz w:val="20"/>
                <w:szCs w:val="20"/>
              </w:rPr>
              <w:t>6.264.820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b/>
                <w:sz w:val="20"/>
                <w:szCs w:val="20"/>
              </w:rPr>
            </w:pPr>
            <w:r w:rsidRPr="002D4034">
              <w:rPr>
                <w:b/>
                <w:sz w:val="20"/>
                <w:szCs w:val="20"/>
              </w:rPr>
              <w:t>480.078</w:t>
            </w:r>
          </w:p>
        </w:tc>
        <w:tc>
          <w:tcPr>
            <w:tcW w:w="1559"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b/>
                <w:sz w:val="20"/>
                <w:szCs w:val="20"/>
              </w:rPr>
            </w:pPr>
            <w:r w:rsidRPr="002D4034">
              <w:rPr>
                <w:b/>
                <w:sz w:val="20"/>
                <w:szCs w:val="20"/>
              </w:rPr>
              <w:t>509.458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b/>
                <w:sz w:val="20"/>
                <w:szCs w:val="20"/>
              </w:rPr>
            </w:pPr>
            <w:r w:rsidRPr="002D4034">
              <w:rPr>
                <w:b/>
                <w:sz w:val="20"/>
                <w:szCs w:val="20"/>
              </w:rPr>
              <w:t>7.413.072</w:t>
            </w:r>
          </w:p>
        </w:tc>
        <w:tc>
          <w:tcPr>
            <w:tcW w:w="1134" w:type="dxa"/>
            <w:tcBorders>
              <w:top w:val="none" w:sz="0" w:space="0" w:color="auto"/>
              <w:bottom w:val="none" w:sz="0" w:space="0" w:color="auto"/>
            </w:tcBorders>
            <w:shd w:val="clear" w:color="auto" w:fill="DAEEF3" w:themeFill="accent5" w:themeFillTint="33"/>
            <w:vAlign w:val="bottom"/>
          </w:tcPr>
          <w:p w:rsidR="006516B5" w:rsidRPr="002D4034" w:rsidRDefault="006516B5" w:rsidP="00465D66">
            <w:pPr>
              <w:tabs>
                <w:tab w:val="left" w:pos="720"/>
              </w:tabs>
              <w:jc w:val="right"/>
              <w:cnfStyle w:val="000000100000" w:firstRow="0" w:lastRow="0" w:firstColumn="0" w:lastColumn="0" w:oddVBand="0" w:evenVBand="0" w:oddHBand="1" w:evenHBand="0" w:firstRowFirstColumn="0" w:firstRowLastColumn="0" w:lastRowFirstColumn="0" w:lastRowLastColumn="0"/>
              <w:rPr>
                <w:b/>
                <w:sz w:val="20"/>
                <w:szCs w:val="20"/>
              </w:rPr>
            </w:pPr>
            <w:r w:rsidRPr="002D4034">
              <w:rPr>
                <w:b/>
                <w:sz w:val="20"/>
                <w:szCs w:val="20"/>
              </w:rPr>
              <w:t>321.031</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6516B5" w:rsidRPr="002D4034" w:rsidRDefault="006516B5" w:rsidP="00465D66">
            <w:pPr>
              <w:tabs>
                <w:tab w:val="left" w:pos="720"/>
              </w:tabs>
              <w:jc w:val="right"/>
              <w:rPr>
                <w:b/>
                <w:sz w:val="20"/>
                <w:szCs w:val="20"/>
              </w:rPr>
            </w:pPr>
            <w:r w:rsidRPr="002D4034">
              <w:rPr>
                <w:b/>
                <w:sz w:val="20"/>
                <w:szCs w:val="20"/>
              </w:rPr>
              <w:t>14.988.459</w:t>
            </w:r>
          </w:p>
        </w:tc>
      </w:tr>
    </w:tbl>
    <w:p w:rsidR="00415DAE" w:rsidRPr="002D4034" w:rsidRDefault="00415DAE" w:rsidP="00D93973">
      <w:pPr>
        <w:ind w:right="-851"/>
        <w:rPr>
          <w:sz w:val="20"/>
          <w:szCs w:val="20"/>
        </w:rPr>
      </w:pPr>
    </w:p>
    <w:p w:rsidR="00415DAE" w:rsidRPr="002D4034" w:rsidRDefault="006516B5" w:rsidP="00A81B9D">
      <w:pPr>
        <w:ind w:right="-851"/>
        <w:rPr>
          <w:sz w:val="20"/>
          <w:szCs w:val="20"/>
        </w:rPr>
      </w:pPr>
      <w:r w:rsidRPr="002D4034">
        <w:rPr>
          <w:noProof/>
          <w:lang w:eastAsia="tr-TR"/>
        </w:rPr>
        <w:drawing>
          <wp:inline distT="0" distB="0" distL="0" distR="0" wp14:anchorId="7F82CDFA" wp14:editId="5824F8CA">
            <wp:extent cx="5783580" cy="2743200"/>
            <wp:effectExtent l="0" t="0" r="26670" b="190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3973" w:rsidRPr="002D4034" w:rsidRDefault="00A81B9D" w:rsidP="00491F69">
      <w:pPr>
        <w:pStyle w:val="Balk1"/>
        <w:ind w:left="-142"/>
        <w:rPr>
          <w:rFonts w:asciiTheme="minorHAnsi" w:hAnsiTheme="minorHAnsi"/>
          <w:color w:val="auto"/>
        </w:rPr>
      </w:pPr>
      <w:bookmarkStart w:id="14" w:name="_Toc447120161"/>
      <w:r w:rsidRPr="002D4034">
        <w:rPr>
          <w:rFonts w:asciiTheme="minorHAnsi" w:hAnsiTheme="minorHAnsi"/>
          <w:color w:val="auto"/>
        </w:rPr>
        <w:lastRenderedPageBreak/>
        <w:t xml:space="preserve">  </w:t>
      </w:r>
      <w:r w:rsidR="00CF2FA1" w:rsidRPr="002D4034">
        <w:rPr>
          <w:rFonts w:asciiTheme="minorHAnsi" w:hAnsiTheme="minorHAnsi"/>
          <w:color w:val="auto"/>
        </w:rPr>
        <w:t>3</w:t>
      </w:r>
      <w:r w:rsidR="00D93973" w:rsidRPr="002D4034">
        <w:rPr>
          <w:rFonts w:asciiTheme="minorHAnsi" w:hAnsiTheme="minorHAnsi"/>
          <w:color w:val="auto"/>
        </w:rPr>
        <w:t>. 201</w:t>
      </w:r>
      <w:r w:rsidRPr="002D4034">
        <w:rPr>
          <w:rFonts w:asciiTheme="minorHAnsi" w:hAnsiTheme="minorHAnsi"/>
          <w:color w:val="auto"/>
        </w:rPr>
        <w:t>6</w:t>
      </w:r>
      <w:r w:rsidR="00D93973" w:rsidRPr="002D4034">
        <w:rPr>
          <w:rFonts w:asciiTheme="minorHAnsi" w:hAnsiTheme="minorHAnsi"/>
          <w:color w:val="auto"/>
        </w:rPr>
        <w:t xml:space="preserve"> YILI PROJE UYGULAMALARI</w:t>
      </w:r>
      <w:bookmarkEnd w:id="14"/>
    </w:p>
    <w:p w:rsidR="00D93973" w:rsidRPr="002D4034" w:rsidRDefault="00A81B9D" w:rsidP="00491F69">
      <w:pPr>
        <w:pStyle w:val="Balk2"/>
        <w:ind w:left="-142"/>
        <w:rPr>
          <w:rFonts w:asciiTheme="minorHAnsi" w:hAnsiTheme="minorHAnsi"/>
          <w:color w:val="auto"/>
          <w:sz w:val="24"/>
          <w:szCs w:val="24"/>
        </w:rPr>
      </w:pPr>
      <w:bookmarkStart w:id="15" w:name="_Toc447120162"/>
      <w:r w:rsidRPr="002D4034">
        <w:rPr>
          <w:rFonts w:asciiTheme="minorHAnsi" w:hAnsiTheme="minorHAnsi"/>
          <w:color w:val="auto"/>
          <w:sz w:val="24"/>
          <w:szCs w:val="24"/>
        </w:rPr>
        <w:t xml:space="preserve">  </w:t>
      </w:r>
      <w:r w:rsidR="00CF2FA1" w:rsidRPr="002D4034">
        <w:rPr>
          <w:rFonts w:asciiTheme="minorHAnsi" w:hAnsiTheme="minorHAnsi"/>
          <w:color w:val="auto"/>
          <w:sz w:val="24"/>
          <w:szCs w:val="24"/>
        </w:rPr>
        <w:t>3</w:t>
      </w:r>
      <w:r w:rsidR="00D93973" w:rsidRPr="002D4034">
        <w:rPr>
          <w:rFonts w:asciiTheme="minorHAnsi" w:hAnsiTheme="minorHAnsi"/>
          <w:color w:val="auto"/>
          <w:sz w:val="24"/>
          <w:szCs w:val="24"/>
        </w:rPr>
        <w:t>.1. Devam Eden Projeler</w:t>
      </w:r>
      <w:bookmarkEnd w:id="15"/>
    </w:p>
    <w:p w:rsidR="00A669F5" w:rsidRPr="002D4034" w:rsidRDefault="00A81B9D" w:rsidP="007F0389">
      <w:pPr>
        <w:pStyle w:val="Balk3"/>
        <w:spacing w:before="0" w:line="360" w:lineRule="auto"/>
        <w:ind w:left="-142"/>
        <w:rPr>
          <w:rFonts w:asciiTheme="minorHAnsi" w:hAnsiTheme="minorHAnsi"/>
          <w:color w:val="auto"/>
          <w:sz w:val="24"/>
          <w:szCs w:val="24"/>
        </w:rPr>
      </w:pPr>
      <w:bookmarkStart w:id="16" w:name="_Toc447120163"/>
      <w:r w:rsidRPr="002D4034">
        <w:rPr>
          <w:rFonts w:asciiTheme="minorHAnsi" w:hAnsiTheme="minorHAnsi"/>
          <w:color w:val="auto"/>
          <w:sz w:val="24"/>
          <w:szCs w:val="24"/>
        </w:rPr>
        <w:t xml:space="preserve">  </w:t>
      </w:r>
      <w:r w:rsidR="00CF2FA1" w:rsidRPr="002D4034">
        <w:rPr>
          <w:rFonts w:asciiTheme="minorHAnsi" w:hAnsiTheme="minorHAnsi"/>
          <w:color w:val="auto"/>
          <w:sz w:val="24"/>
          <w:szCs w:val="24"/>
        </w:rPr>
        <w:t>3</w:t>
      </w:r>
      <w:r w:rsidR="00A669F5" w:rsidRPr="002D4034">
        <w:rPr>
          <w:rFonts w:asciiTheme="minorHAnsi" w:hAnsiTheme="minorHAnsi"/>
          <w:color w:val="auto"/>
          <w:sz w:val="24"/>
          <w:szCs w:val="24"/>
        </w:rPr>
        <w:t>.1.1 Kamu Yatırım Projeleri</w:t>
      </w:r>
      <w:bookmarkEnd w:id="16"/>
      <w:r w:rsidR="00A669F5" w:rsidRPr="002D4034">
        <w:rPr>
          <w:rFonts w:asciiTheme="minorHAnsi" w:hAnsiTheme="minorHAnsi"/>
          <w:color w:val="auto"/>
          <w:sz w:val="24"/>
          <w:szCs w:val="24"/>
        </w:rPr>
        <w:t xml:space="preserve">  </w:t>
      </w:r>
    </w:p>
    <w:p w:rsidR="002B2013" w:rsidRPr="002D4034" w:rsidRDefault="00A81B9D" w:rsidP="007F0389">
      <w:pPr>
        <w:pStyle w:val="Balk4"/>
        <w:spacing w:before="0" w:line="360" w:lineRule="auto"/>
        <w:ind w:left="-142"/>
        <w:rPr>
          <w:rFonts w:eastAsia="Batang" w:cstheme="minorHAnsi"/>
          <w:lang w:eastAsia="tr-TR"/>
        </w:rPr>
      </w:pPr>
      <w:bookmarkStart w:id="17" w:name="_Toc447120164"/>
      <w:r w:rsidRPr="002D4034">
        <w:rPr>
          <w:rFonts w:asciiTheme="minorHAnsi" w:hAnsiTheme="minorHAnsi" w:cs="Times New Roman"/>
          <w:i w:val="0"/>
          <w:color w:val="auto"/>
          <w:sz w:val="24"/>
          <w:szCs w:val="24"/>
        </w:rPr>
        <w:t xml:space="preserve">  </w:t>
      </w:r>
      <w:r w:rsidR="00CF2FA1" w:rsidRPr="002D4034">
        <w:rPr>
          <w:rFonts w:asciiTheme="minorHAnsi" w:hAnsiTheme="minorHAnsi" w:cs="Times New Roman"/>
          <w:i w:val="0"/>
          <w:color w:val="auto"/>
          <w:sz w:val="24"/>
          <w:szCs w:val="24"/>
        </w:rPr>
        <w:t>3</w:t>
      </w:r>
      <w:r w:rsidR="002E68DF" w:rsidRPr="002D4034">
        <w:rPr>
          <w:rFonts w:asciiTheme="minorHAnsi" w:hAnsiTheme="minorHAnsi" w:cs="Times New Roman"/>
          <w:i w:val="0"/>
          <w:color w:val="auto"/>
          <w:sz w:val="24"/>
          <w:szCs w:val="24"/>
        </w:rPr>
        <w:t>.1.1</w:t>
      </w:r>
      <w:r w:rsidR="00421F8D" w:rsidRPr="002D4034">
        <w:rPr>
          <w:rFonts w:asciiTheme="minorHAnsi" w:hAnsiTheme="minorHAnsi" w:cs="Times New Roman"/>
          <w:i w:val="0"/>
          <w:color w:val="auto"/>
          <w:sz w:val="24"/>
          <w:szCs w:val="24"/>
        </w:rPr>
        <w:t>.1</w:t>
      </w:r>
      <w:r w:rsidR="002E68DF" w:rsidRPr="002D4034">
        <w:rPr>
          <w:rFonts w:asciiTheme="minorHAnsi" w:hAnsiTheme="minorHAnsi" w:cs="Times New Roman"/>
          <w:i w:val="0"/>
          <w:color w:val="auto"/>
          <w:sz w:val="24"/>
          <w:szCs w:val="24"/>
        </w:rPr>
        <w:t xml:space="preserve"> </w:t>
      </w:r>
      <w:r w:rsidR="002B2013" w:rsidRPr="002D4034">
        <w:rPr>
          <w:rFonts w:asciiTheme="minorHAnsi" w:eastAsia="Batang" w:hAnsiTheme="minorHAnsi"/>
          <w:i w:val="0"/>
          <w:color w:val="auto"/>
          <w:sz w:val="24"/>
          <w:szCs w:val="24"/>
          <w:lang w:eastAsia="tr-TR"/>
        </w:rPr>
        <w:t>1995H030670 Kampüs Altyapısı</w:t>
      </w:r>
      <w:bookmarkEnd w:id="17"/>
      <w:r w:rsidR="002B2013" w:rsidRPr="002D4034">
        <w:rPr>
          <w:rFonts w:eastAsia="Batang" w:cstheme="minorHAnsi"/>
          <w:b w:val="0"/>
          <w:lang w:eastAsia="tr-TR"/>
        </w:rPr>
        <w:t xml:space="preserve"> </w:t>
      </w:r>
    </w:p>
    <w:tbl>
      <w:tblPr>
        <w:tblStyle w:val="OrtaKlavuz1-Vurgu51"/>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276"/>
        <w:gridCol w:w="1275"/>
        <w:gridCol w:w="1276"/>
        <w:gridCol w:w="1418"/>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01" w:type="dxa"/>
            <w:shd w:val="clear" w:color="auto" w:fill="31849B" w:themeFill="accent5" w:themeFillShade="BF"/>
          </w:tcPr>
          <w:p w:rsidR="003B4920" w:rsidRPr="002D4034" w:rsidRDefault="003B4920" w:rsidP="00491F69">
            <w:pPr>
              <w:rPr>
                <w:rFonts w:eastAsia="Batang" w:cstheme="minorHAnsi"/>
                <w:sz w:val="20"/>
                <w:szCs w:val="20"/>
                <w:lang w:eastAsia="tr-TR"/>
              </w:rPr>
            </w:pPr>
          </w:p>
        </w:tc>
        <w:tc>
          <w:tcPr>
            <w:tcW w:w="1418" w:type="dxa"/>
            <w:shd w:val="clear" w:color="auto" w:fill="31849B" w:themeFill="accent5" w:themeFillShade="BF"/>
          </w:tcPr>
          <w:p w:rsidR="003B4920" w:rsidRPr="002D4034" w:rsidRDefault="003B4920"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2012</w:t>
            </w:r>
          </w:p>
        </w:tc>
        <w:tc>
          <w:tcPr>
            <w:tcW w:w="1276" w:type="dxa"/>
            <w:shd w:val="clear" w:color="auto" w:fill="31849B" w:themeFill="accent5" w:themeFillShade="BF"/>
          </w:tcPr>
          <w:p w:rsidR="003B4920" w:rsidRPr="002D4034" w:rsidRDefault="003B4920"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2013</w:t>
            </w:r>
          </w:p>
        </w:tc>
        <w:tc>
          <w:tcPr>
            <w:tcW w:w="1275" w:type="dxa"/>
            <w:shd w:val="clear" w:color="auto" w:fill="31849B" w:themeFill="accent5" w:themeFillShade="BF"/>
          </w:tcPr>
          <w:p w:rsidR="003B4920" w:rsidRPr="002D4034" w:rsidRDefault="003B4920"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2014</w:t>
            </w:r>
          </w:p>
        </w:tc>
        <w:tc>
          <w:tcPr>
            <w:tcW w:w="1276" w:type="dxa"/>
            <w:shd w:val="clear" w:color="auto" w:fill="31849B" w:themeFill="accent5" w:themeFillShade="BF"/>
          </w:tcPr>
          <w:p w:rsidR="003B4920" w:rsidRPr="002D4034" w:rsidRDefault="003B4920"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2015</w:t>
            </w:r>
          </w:p>
        </w:tc>
        <w:tc>
          <w:tcPr>
            <w:tcW w:w="1418" w:type="dxa"/>
            <w:shd w:val="clear" w:color="auto" w:fill="31849B" w:themeFill="accent5" w:themeFillShade="BF"/>
          </w:tcPr>
          <w:p w:rsidR="003B4920" w:rsidRPr="002D4034" w:rsidRDefault="003B4920" w:rsidP="00A81B9D">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2D4034">
              <w:rPr>
                <w:rFonts w:eastAsia="Batang" w:cstheme="minorHAnsi"/>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rPr>
                <w:rFonts w:eastAsia="Batang" w:cstheme="minorHAnsi"/>
                <w:b w:val="0"/>
                <w:sz w:val="20"/>
                <w:szCs w:val="20"/>
                <w:lang w:eastAsia="tr-TR"/>
              </w:rPr>
            </w:pPr>
            <w:r w:rsidRPr="002D4034">
              <w:rPr>
                <w:rFonts w:eastAsia="Batang" w:cstheme="minorHAnsi"/>
                <w:b w:val="0"/>
                <w:sz w:val="20"/>
                <w:szCs w:val="20"/>
                <w:lang w:eastAsia="tr-TR"/>
              </w:rPr>
              <w:t>Yılı Ödeneği</w:t>
            </w: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4.000.000</w:t>
            </w: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5.330.000</w:t>
            </w:r>
          </w:p>
        </w:tc>
        <w:tc>
          <w:tcPr>
            <w:tcW w:w="1275"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3.000.000</w:t>
            </w: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2.000.000</w:t>
            </w: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2D4034">
              <w:rPr>
                <w:bCs/>
              </w:rPr>
              <w:t>5.000.000</w:t>
            </w:r>
          </w:p>
        </w:tc>
      </w:tr>
      <w:tr w:rsidR="003B4920" w:rsidRPr="002D4034" w:rsidTr="00075A54">
        <w:trPr>
          <w:trHeight w:val="330"/>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ind w:hanging="4"/>
              <w:rPr>
                <w:rFonts w:eastAsia="Batang" w:cstheme="minorHAnsi"/>
                <w:b w:val="0"/>
                <w:sz w:val="20"/>
                <w:szCs w:val="20"/>
                <w:lang w:eastAsia="tr-TR"/>
              </w:rPr>
            </w:pPr>
            <w:r w:rsidRPr="002D4034">
              <w:rPr>
                <w:rFonts w:eastAsia="Batang" w:cstheme="minorHAnsi"/>
                <w:b w:val="0"/>
                <w:sz w:val="20"/>
                <w:szCs w:val="20"/>
                <w:lang w:eastAsia="tr-TR"/>
              </w:rPr>
              <w:t xml:space="preserve">Eklenen (Likit) </w:t>
            </w: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30.000</w:t>
            </w: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bCs/>
              </w:rPr>
            </w:pPr>
            <w:r w:rsidRPr="002D4034">
              <w:rPr>
                <w:bCs/>
              </w:rPr>
              <w:t>201.000</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ind w:hanging="4"/>
              <w:rPr>
                <w:rFonts w:eastAsia="Batang" w:cstheme="minorHAnsi"/>
                <w:b w:val="0"/>
                <w:sz w:val="20"/>
                <w:szCs w:val="20"/>
                <w:lang w:eastAsia="tr-TR"/>
              </w:rPr>
            </w:pPr>
            <w:r w:rsidRPr="002D4034">
              <w:rPr>
                <w:rFonts w:eastAsia="Batang" w:cstheme="minorHAnsi"/>
                <w:b w:val="0"/>
                <w:sz w:val="20"/>
                <w:szCs w:val="20"/>
                <w:lang w:eastAsia="tr-TR"/>
              </w:rPr>
              <w:t xml:space="preserve">Bütçe İçi Aktarma </w:t>
            </w: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2D4034">
              <w:rPr>
                <w:bCs/>
              </w:rPr>
              <w:t>350.000</w:t>
            </w:r>
          </w:p>
        </w:tc>
      </w:tr>
      <w:tr w:rsidR="003B4920" w:rsidRPr="002D4034" w:rsidTr="00075A54">
        <w:trPr>
          <w:trHeight w:val="244"/>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ind w:hanging="4"/>
              <w:rPr>
                <w:rFonts w:eastAsia="Batang" w:cstheme="minorHAnsi"/>
                <w:b w:val="0"/>
                <w:sz w:val="20"/>
                <w:szCs w:val="20"/>
                <w:lang w:eastAsia="tr-TR"/>
              </w:rPr>
            </w:pPr>
            <w:r w:rsidRPr="002D4034">
              <w:rPr>
                <w:rFonts w:eastAsia="Batang" w:cstheme="minorHAnsi"/>
                <w:b w:val="0"/>
                <w:sz w:val="20"/>
                <w:szCs w:val="20"/>
                <w:lang w:eastAsia="tr-TR"/>
              </w:rPr>
              <w:t>Düşülen</w:t>
            </w: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bCs/>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ind w:hanging="4"/>
              <w:rPr>
                <w:rFonts w:eastAsia="Batang" w:cstheme="minorHAnsi"/>
                <w:b w:val="0"/>
                <w:sz w:val="20"/>
                <w:szCs w:val="20"/>
                <w:lang w:eastAsia="tr-TR"/>
              </w:rPr>
            </w:pPr>
            <w:r w:rsidRPr="002D4034">
              <w:rPr>
                <w:rFonts w:eastAsia="Batang" w:cstheme="minorHAnsi"/>
                <w:b w:val="0"/>
                <w:sz w:val="20"/>
                <w:szCs w:val="20"/>
                <w:lang w:eastAsia="tr-TR"/>
              </w:rPr>
              <w:t>Bloke</w:t>
            </w: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3B4920" w:rsidRPr="002D4034" w:rsidRDefault="003B4920" w:rsidP="00465D66">
            <w:pPr>
              <w:ind w:firstLine="32"/>
              <w:jc w:val="right"/>
              <w:cnfStyle w:val="000000100000" w:firstRow="0" w:lastRow="0" w:firstColumn="0" w:lastColumn="0" w:oddVBand="0" w:evenVBand="0" w:oddHBand="1" w:evenHBand="0" w:firstRowFirstColumn="0" w:firstRowLastColumn="0" w:lastRowFirstColumn="0" w:lastRowLastColumn="0"/>
              <w:rPr>
                <w:bCs/>
              </w:rPr>
            </w:pPr>
          </w:p>
        </w:tc>
      </w:tr>
      <w:tr w:rsidR="003B4920" w:rsidRPr="002D4034" w:rsidTr="00075A54">
        <w:trPr>
          <w:trHeight w:val="333"/>
        </w:trPr>
        <w:tc>
          <w:tcPr>
            <w:cnfStyle w:val="001000000000" w:firstRow="0" w:lastRow="0" w:firstColumn="1" w:lastColumn="0" w:oddVBand="0" w:evenVBand="0" w:oddHBand="0" w:evenHBand="0" w:firstRowFirstColumn="0" w:firstRowLastColumn="0" w:lastRowFirstColumn="0" w:lastRowLastColumn="0"/>
            <w:tcW w:w="1701" w:type="dxa"/>
            <w:shd w:val="clear" w:color="auto" w:fill="DAEEF3" w:themeFill="accent5" w:themeFillTint="33"/>
            <w:vAlign w:val="bottom"/>
          </w:tcPr>
          <w:p w:rsidR="003B4920" w:rsidRPr="002D4034" w:rsidRDefault="003B4920" w:rsidP="0041770C">
            <w:pPr>
              <w:ind w:hanging="4"/>
              <w:rPr>
                <w:rFonts w:eastAsia="Batang" w:cstheme="minorHAnsi"/>
                <w:b w:val="0"/>
                <w:sz w:val="20"/>
                <w:szCs w:val="20"/>
                <w:lang w:eastAsia="tr-TR"/>
              </w:rPr>
            </w:pPr>
            <w:r w:rsidRPr="002D4034">
              <w:rPr>
                <w:rFonts w:eastAsia="Batang" w:cstheme="minorHAnsi"/>
                <w:b w:val="0"/>
                <w:sz w:val="20"/>
                <w:szCs w:val="20"/>
                <w:lang w:eastAsia="tr-TR"/>
              </w:rPr>
              <w:t xml:space="preserve">Harcama </w:t>
            </w: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4.000.000</w:t>
            </w: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5.330.000</w:t>
            </w:r>
          </w:p>
        </w:tc>
        <w:tc>
          <w:tcPr>
            <w:tcW w:w="1275"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2.980.000</w:t>
            </w:r>
          </w:p>
        </w:tc>
        <w:tc>
          <w:tcPr>
            <w:tcW w:w="1276"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2D4034">
              <w:rPr>
                <w:rFonts w:eastAsia="Batang" w:cstheme="minorHAnsi"/>
                <w:bCs/>
                <w:sz w:val="20"/>
                <w:szCs w:val="20"/>
                <w:lang w:eastAsia="tr-TR"/>
              </w:rPr>
              <w:t>1.863.000</w:t>
            </w:r>
          </w:p>
        </w:tc>
        <w:tc>
          <w:tcPr>
            <w:tcW w:w="1418" w:type="dxa"/>
            <w:shd w:val="clear" w:color="auto" w:fill="DAEEF3" w:themeFill="accent5" w:themeFillTint="33"/>
          </w:tcPr>
          <w:p w:rsidR="003B4920" w:rsidRPr="002D4034" w:rsidRDefault="003B4920" w:rsidP="00465D66">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2D4034">
              <w:rPr>
                <w:rFonts w:cstheme="minorHAnsi"/>
                <w:bCs/>
              </w:rPr>
              <w:t>512.646</w:t>
            </w:r>
          </w:p>
        </w:tc>
      </w:tr>
    </w:tbl>
    <w:p w:rsidR="007F0389" w:rsidRPr="002D4034" w:rsidRDefault="007F0389" w:rsidP="007F0389">
      <w:pPr>
        <w:spacing w:after="0" w:line="240" w:lineRule="auto"/>
        <w:ind w:left="-142" w:right="-2"/>
        <w:jc w:val="both"/>
        <w:rPr>
          <w:rFonts w:eastAsia="Batang" w:cs="Times New Roman"/>
          <w:lang w:eastAsia="tr-TR"/>
        </w:rPr>
      </w:pPr>
    </w:p>
    <w:p w:rsidR="00A81B9D" w:rsidRPr="002D4034" w:rsidRDefault="00A81B9D" w:rsidP="00A81B9D">
      <w:pPr>
        <w:spacing w:after="0" w:line="240" w:lineRule="auto"/>
        <w:jc w:val="both"/>
        <w:rPr>
          <w:rFonts w:eastAsia="Batang" w:cs="Times New Roman"/>
          <w:b/>
          <w:u w:val="single"/>
          <w:lang w:eastAsia="tr-TR"/>
        </w:rPr>
      </w:pPr>
      <w:r w:rsidRPr="002D4034">
        <w:rPr>
          <w:rFonts w:eastAsia="Batang" w:cs="Times New Roman"/>
          <w:b/>
          <w:u w:val="single"/>
          <w:lang w:eastAsia="tr-TR"/>
        </w:rPr>
        <w:t xml:space="preserve">2016 yılı </w:t>
      </w:r>
      <w:r w:rsidR="009841DE">
        <w:rPr>
          <w:rFonts w:eastAsia="Batang" w:cs="Times New Roman"/>
          <w:b/>
          <w:u w:val="single"/>
          <w:lang w:eastAsia="tr-TR"/>
        </w:rPr>
        <w:t xml:space="preserve">Kampüs </w:t>
      </w:r>
      <w:proofErr w:type="gramStart"/>
      <w:r w:rsidRPr="002D4034">
        <w:rPr>
          <w:rFonts w:eastAsia="Batang" w:cs="Times New Roman"/>
          <w:b/>
          <w:u w:val="single"/>
          <w:lang w:eastAsia="tr-TR"/>
        </w:rPr>
        <w:t>Altyapı</w:t>
      </w:r>
      <w:r w:rsidR="009841DE">
        <w:rPr>
          <w:rFonts w:eastAsia="Batang" w:cs="Times New Roman"/>
          <w:b/>
          <w:u w:val="single"/>
          <w:lang w:eastAsia="tr-TR"/>
        </w:rPr>
        <w:t xml:space="preserve">sı </w:t>
      </w:r>
      <w:r w:rsidRPr="002D4034">
        <w:rPr>
          <w:rFonts w:eastAsia="Batang" w:cs="Times New Roman"/>
          <w:b/>
          <w:u w:val="single"/>
          <w:lang w:eastAsia="tr-TR"/>
        </w:rPr>
        <w:t xml:space="preserve"> Projesi</w:t>
      </w:r>
      <w:proofErr w:type="gramEnd"/>
      <w:r w:rsidRPr="002D4034">
        <w:rPr>
          <w:rFonts w:eastAsia="Batang" w:cs="Times New Roman"/>
          <w:b/>
          <w:u w:val="single"/>
          <w:lang w:eastAsia="tr-TR"/>
        </w:rPr>
        <w:t xml:space="preserve"> kapsamında;</w:t>
      </w:r>
    </w:p>
    <w:p w:rsidR="00A81B9D" w:rsidRPr="002D4034" w:rsidRDefault="00A81B9D" w:rsidP="00A81B9D">
      <w:pPr>
        <w:spacing w:after="0" w:line="240" w:lineRule="auto"/>
        <w:jc w:val="both"/>
        <w:rPr>
          <w:rFonts w:eastAsia="Batang" w:cs="Times New Roman"/>
          <w:lang w:eastAsia="tr-TR"/>
        </w:rPr>
      </w:pPr>
      <w:r w:rsidRPr="002D4034">
        <w:rPr>
          <w:rFonts w:eastAsia="Batang" w:cs="Times New Roman"/>
          <w:lang w:eastAsia="tr-TR"/>
        </w:rPr>
        <w:t>4.900 m</w:t>
      </w:r>
      <w:r w:rsidRPr="002D4034">
        <w:rPr>
          <w:rFonts w:eastAsia="Batang" w:cs="Times New Roman"/>
          <w:vertAlign w:val="superscript"/>
          <w:lang w:eastAsia="tr-TR"/>
        </w:rPr>
        <w:t>2</w:t>
      </w:r>
      <w:r w:rsidRPr="002D4034">
        <w:rPr>
          <w:rFonts w:eastAsia="Batang" w:cs="Times New Roman"/>
          <w:lang w:eastAsia="tr-TR"/>
        </w:rPr>
        <w:t xml:space="preserve"> düzenleme alanı içerisinde istinat perdesi yapılması, otopark yapılması, yeşil alanlar, çevre düzenlemesi ve su sondaj kuyusu açılması işleri açık ihale usulü ile 01.09.2015 tarihinde ihale edilmiş, yılsonuna kadar işin % 65,21 i tamamlanmıştır. 2016 yılında işin tamamı bitirilerek geçici kabulü yapılmıştır. Kampüs içi yol ve otopark aydınlatma direklerinin yenilenmesi işi, 13.04.2016 tarihinde ihale edilerek 23.05.2016 tarihinde 312.400.-TL +KDV bedelle sözleşmesi imzalanmış</w:t>
      </w:r>
      <w:r w:rsidR="009841DE">
        <w:rPr>
          <w:rFonts w:eastAsia="Batang" w:cs="Times New Roman"/>
          <w:lang w:eastAsia="tr-TR"/>
        </w:rPr>
        <w:t xml:space="preserve">, </w:t>
      </w:r>
      <w:r w:rsidRPr="002D4034">
        <w:rPr>
          <w:rFonts w:eastAsia="Batang" w:cs="Times New Roman"/>
          <w:lang w:eastAsia="tr-TR"/>
        </w:rPr>
        <w:t xml:space="preserve">yıl içerisinde tamamlanarak geçici kabulü yapılmıştır. </w:t>
      </w:r>
    </w:p>
    <w:p w:rsidR="0006541A" w:rsidRPr="002D4034" w:rsidRDefault="00075A54" w:rsidP="0041770C">
      <w:pPr>
        <w:pStyle w:val="Balk4"/>
        <w:ind w:left="-142"/>
        <w:rPr>
          <w:rFonts w:eastAsia="Batang" w:cs="Times New Roman"/>
          <w:lang w:eastAsia="tr-TR"/>
        </w:rPr>
      </w:pPr>
      <w:bookmarkStart w:id="18" w:name="_Toc447120165"/>
      <w:r>
        <w:rPr>
          <w:rFonts w:asciiTheme="minorHAnsi" w:hAnsiTheme="minorHAnsi"/>
          <w:i w:val="0"/>
          <w:color w:val="auto"/>
          <w:sz w:val="24"/>
          <w:szCs w:val="24"/>
        </w:rPr>
        <w:t xml:space="preserve">  </w:t>
      </w:r>
      <w:r w:rsidR="00CF2FA1" w:rsidRPr="002D4034">
        <w:rPr>
          <w:rFonts w:asciiTheme="minorHAnsi" w:hAnsiTheme="minorHAnsi"/>
          <w:i w:val="0"/>
          <w:color w:val="auto"/>
          <w:sz w:val="24"/>
          <w:szCs w:val="24"/>
        </w:rPr>
        <w:t>3</w:t>
      </w:r>
      <w:r w:rsidR="00421F8D" w:rsidRPr="002D4034">
        <w:rPr>
          <w:rFonts w:asciiTheme="minorHAnsi" w:hAnsiTheme="minorHAnsi"/>
          <w:i w:val="0"/>
          <w:color w:val="auto"/>
          <w:sz w:val="24"/>
          <w:szCs w:val="24"/>
        </w:rPr>
        <w:t>.1.1.2</w:t>
      </w:r>
      <w:r w:rsidR="0006541A" w:rsidRPr="002D4034">
        <w:rPr>
          <w:rFonts w:asciiTheme="minorHAnsi" w:hAnsiTheme="minorHAnsi"/>
          <w:i w:val="0"/>
          <w:color w:val="auto"/>
          <w:sz w:val="24"/>
          <w:szCs w:val="24"/>
        </w:rPr>
        <w:t xml:space="preserve"> </w:t>
      </w:r>
      <w:r w:rsidR="005A0406" w:rsidRPr="002D4034">
        <w:rPr>
          <w:rFonts w:asciiTheme="minorHAnsi" w:hAnsiTheme="minorHAnsi"/>
          <w:i w:val="0"/>
          <w:color w:val="auto"/>
          <w:sz w:val="24"/>
          <w:szCs w:val="24"/>
        </w:rPr>
        <w:t>2016H032820</w:t>
      </w:r>
      <w:r w:rsidR="005A0406" w:rsidRPr="002D4034">
        <w:rPr>
          <w:rFonts w:asciiTheme="minorHAnsi" w:hAnsiTheme="minorHAnsi"/>
          <w:b w:val="0"/>
        </w:rPr>
        <w:t xml:space="preserve"> </w:t>
      </w:r>
      <w:r w:rsidR="0006541A" w:rsidRPr="002D4034">
        <w:rPr>
          <w:rFonts w:asciiTheme="minorHAnsi" w:eastAsia="Batang" w:hAnsiTheme="minorHAnsi"/>
          <w:i w:val="0"/>
          <w:color w:val="auto"/>
          <w:sz w:val="24"/>
          <w:szCs w:val="24"/>
          <w:lang w:eastAsia="tr-TR"/>
        </w:rPr>
        <w:t xml:space="preserve">Çeşitli Ünitelerin </w:t>
      </w:r>
      <w:proofErr w:type="spellStart"/>
      <w:r w:rsidR="0006541A" w:rsidRPr="002D4034">
        <w:rPr>
          <w:rFonts w:asciiTheme="minorHAnsi" w:eastAsia="Batang" w:hAnsiTheme="minorHAnsi"/>
          <w:i w:val="0"/>
          <w:color w:val="auto"/>
          <w:sz w:val="24"/>
          <w:szCs w:val="24"/>
          <w:lang w:eastAsia="tr-TR"/>
        </w:rPr>
        <w:t>Etüd</w:t>
      </w:r>
      <w:proofErr w:type="spellEnd"/>
      <w:r w:rsidR="0006541A" w:rsidRPr="002D4034">
        <w:rPr>
          <w:rFonts w:asciiTheme="minorHAnsi" w:eastAsia="Batang" w:hAnsiTheme="minorHAnsi"/>
          <w:i w:val="0"/>
          <w:color w:val="auto"/>
          <w:sz w:val="24"/>
          <w:szCs w:val="24"/>
          <w:lang w:eastAsia="tr-TR"/>
        </w:rPr>
        <w:t xml:space="preserve"> Projesi</w:t>
      </w:r>
      <w:bookmarkEnd w:id="18"/>
    </w:p>
    <w:tbl>
      <w:tblPr>
        <w:tblStyle w:val="OrtaKlavuz1-Vurgu51"/>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275"/>
        <w:gridCol w:w="1418"/>
        <w:gridCol w:w="1276"/>
        <w:gridCol w:w="1134"/>
        <w:gridCol w:w="1384"/>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31849B" w:themeFill="accent5" w:themeFillShade="BF"/>
          </w:tcPr>
          <w:p w:rsidR="003B4920" w:rsidRPr="002D4034" w:rsidRDefault="003B4920" w:rsidP="007F0389">
            <w:pPr>
              <w:ind w:left="-250" w:firstLine="1150"/>
              <w:rPr>
                <w:rFonts w:eastAsia="Times New Roman" w:cs="Calibri"/>
                <w:sz w:val="20"/>
                <w:szCs w:val="20"/>
                <w:lang w:eastAsia="tr-TR"/>
              </w:rPr>
            </w:pPr>
          </w:p>
        </w:tc>
        <w:tc>
          <w:tcPr>
            <w:tcW w:w="1275" w:type="dxa"/>
            <w:shd w:val="clear" w:color="auto" w:fill="31849B" w:themeFill="accent5" w:themeFillShade="BF"/>
          </w:tcPr>
          <w:p w:rsidR="003B4920" w:rsidRPr="002D4034" w:rsidRDefault="003B4920"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2012</w:t>
            </w:r>
          </w:p>
        </w:tc>
        <w:tc>
          <w:tcPr>
            <w:tcW w:w="1418" w:type="dxa"/>
            <w:shd w:val="clear" w:color="auto" w:fill="31849B" w:themeFill="accent5" w:themeFillShade="BF"/>
          </w:tcPr>
          <w:p w:rsidR="003B4920" w:rsidRPr="002D4034" w:rsidRDefault="003B4920"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2013</w:t>
            </w:r>
          </w:p>
        </w:tc>
        <w:tc>
          <w:tcPr>
            <w:tcW w:w="1276" w:type="dxa"/>
            <w:shd w:val="clear" w:color="auto" w:fill="31849B" w:themeFill="accent5" w:themeFillShade="BF"/>
          </w:tcPr>
          <w:p w:rsidR="003B4920" w:rsidRPr="002D4034" w:rsidRDefault="003B4920"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2014</w:t>
            </w:r>
          </w:p>
        </w:tc>
        <w:tc>
          <w:tcPr>
            <w:tcW w:w="1134" w:type="dxa"/>
            <w:shd w:val="clear" w:color="auto" w:fill="31849B" w:themeFill="accent5" w:themeFillShade="BF"/>
          </w:tcPr>
          <w:p w:rsidR="003B4920" w:rsidRPr="002D4034" w:rsidRDefault="003B4920"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2015</w:t>
            </w:r>
          </w:p>
        </w:tc>
        <w:tc>
          <w:tcPr>
            <w:tcW w:w="1384" w:type="dxa"/>
            <w:shd w:val="clear" w:color="auto" w:fill="31849B" w:themeFill="accent5" w:themeFillShade="BF"/>
          </w:tcPr>
          <w:p w:rsidR="003B4920" w:rsidRPr="002D4034" w:rsidRDefault="003B4920"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3B4920" w:rsidRPr="002D4034" w:rsidRDefault="003B4920" w:rsidP="0006541A">
            <w:pPr>
              <w:ind w:hanging="4"/>
              <w:rPr>
                <w:rFonts w:eastAsia="Times New Roman" w:cs="Calibri"/>
                <w:b w:val="0"/>
                <w:sz w:val="20"/>
                <w:szCs w:val="20"/>
                <w:lang w:eastAsia="tr-TR"/>
              </w:rPr>
            </w:pPr>
            <w:r w:rsidRPr="002D4034">
              <w:rPr>
                <w:rFonts w:eastAsia="Times New Roman" w:cs="Calibri"/>
                <w:b w:val="0"/>
                <w:sz w:val="20"/>
                <w:szCs w:val="20"/>
                <w:lang w:eastAsia="tr-TR"/>
              </w:rPr>
              <w:t>Yılı Ödeneği</w:t>
            </w:r>
          </w:p>
        </w:tc>
        <w:tc>
          <w:tcPr>
            <w:tcW w:w="1275"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98.000</w:t>
            </w:r>
          </w:p>
        </w:tc>
        <w:tc>
          <w:tcPr>
            <w:tcW w:w="1418"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98.000</w:t>
            </w:r>
          </w:p>
        </w:tc>
        <w:tc>
          <w:tcPr>
            <w:tcW w:w="1276"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100</w:t>
            </w:r>
          </w:p>
        </w:tc>
        <w:tc>
          <w:tcPr>
            <w:tcW w:w="1134"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100</w:t>
            </w:r>
          </w:p>
        </w:tc>
        <w:tc>
          <w:tcPr>
            <w:tcW w:w="1384"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2D4034">
              <w:rPr>
                <w:rFonts w:eastAsia="Times New Roman" w:cs="Calibri"/>
                <w:bCs/>
              </w:rPr>
              <w:t>100</w:t>
            </w:r>
          </w:p>
        </w:tc>
      </w:tr>
      <w:tr w:rsidR="003B4920"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3B4920" w:rsidRPr="002D4034" w:rsidRDefault="003B4920" w:rsidP="0006541A">
            <w:pPr>
              <w:ind w:hanging="4"/>
              <w:rPr>
                <w:rFonts w:eastAsia="Times New Roman" w:cs="Calibri"/>
                <w:b w:val="0"/>
                <w:sz w:val="20"/>
                <w:szCs w:val="20"/>
                <w:lang w:eastAsia="tr-TR"/>
              </w:rPr>
            </w:pPr>
            <w:r w:rsidRPr="002D4034">
              <w:rPr>
                <w:rFonts w:eastAsia="Times New Roman" w:cs="Calibri"/>
                <w:b w:val="0"/>
                <w:sz w:val="20"/>
                <w:szCs w:val="20"/>
                <w:lang w:eastAsia="tr-TR"/>
              </w:rPr>
              <w:t xml:space="preserve">Eklenen ( Likit ) </w:t>
            </w:r>
          </w:p>
        </w:tc>
        <w:tc>
          <w:tcPr>
            <w:tcW w:w="1275" w:type="dxa"/>
            <w:shd w:val="clear" w:color="auto" w:fill="DAEEF3" w:themeFill="accent5" w:themeFillTint="33"/>
          </w:tcPr>
          <w:p w:rsidR="003B4920" w:rsidRPr="002D4034" w:rsidRDefault="003B4920"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232.000</w:t>
            </w:r>
          </w:p>
        </w:tc>
        <w:tc>
          <w:tcPr>
            <w:tcW w:w="1418" w:type="dxa"/>
            <w:shd w:val="clear" w:color="auto" w:fill="DAEEF3" w:themeFill="accent5" w:themeFillTint="33"/>
          </w:tcPr>
          <w:p w:rsidR="003B4920" w:rsidRPr="002D4034" w:rsidRDefault="003B4920"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3B4920" w:rsidRPr="002D4034" w:rsidRDefault="003B4920"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3B4920" w:rsidRPr="002D4034" w:rsidRDefault="003B4920"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68</w:t>
            </w:r>
          </w:p>
        </w:tc>
        <w:tc>
          <w:tcPr>
            <w:tcW w:w="1384"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3B4920" w:rsidRPr="002D4034" w:rsidRDefault="003B4920" w:rsidP="0006541A">
            <w:pPr>
              <w:ind w:hanging="4"/>
              <w:rPr>
                <w:rFonts w:eastAsia="Times New Roman" w:cs="Calibri"/>
                <w:b w:val="0"/>
                <w:sz w:val="20"/>
                <w:szCs w:val="20"/>
                <w:lang w:eastAsia="tr-TR"/>
              </w:rPr>
            </w:pPr>
            <w:r w:rsidRPr="002D4034">
              <w:rPr>
                <w:rFonts w:eastAsia="Times New Roman" w:cs="Calibri"/>
                <w:b w:val="0"/>
                <w:sz w:val="20"/>
                <w:szCs w:val="20"/>
                <w:lang w:eastAsia="tr-TR"/>
              </w:rPr>
              <w:t xml:space="preserve">Bütçe İçi Aktarma </w:t>
            </w:r>
          </w:p>
        </w:tc>
        <w:tc>
          <w:tcPr>
            <w:tcW w:w="1275"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418"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384"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2D4034">
              <w:rPr>
                <w:rFonts w:eastAsia="Times New Roman" w:cs="Calibri"/>
                <w:bCs/>
              </w:rPr>
              <w:t>350</w:t>
            </w:r>
          </w:p>
        </w:tc>
      </w:tr>
      <w:tr w:rsidR="003B4920"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3B4920" w:rsidRPr="002D4034" w:rsidRDefault="003B4920" w:rsidP="0006541A">
            <w:pPr>
              <w:ind w:hanging="4"/>
              <w:rPr>
                <w:rFonts w:eastAsia="Times New Roman" w:cs="Calibri"/>
                <w:b w:val="0"/>
                <w:sz w:val="20"/>
                <w:szCs w:val="20"/>
                <w:lang w:eastAsia="tr-TR"/>
              </w:rPr>
            </w:pPr>
            <w:r w:rsidRPr="002D4034">
              <w:rPr>
                <w:rFonts w:eastAsia="Times New Roman" w:cs="Calibri"/>
                <w:b w:val="0"/>
                <w:sz w:val="20"/>
                <w:szCs w:val="20"/>
                <w:lang w:eastAsia="tr-TR"/>
              </w:rPr>
              <w:t>Düşülen</w:t>
            </w:r>
          </w:p>
        </w:tc>
        <w:tc>
          <w:tcPr>
            <w:tcW w:w="1275" w:type="dxa"/>
            <w:shd w:val="clear" w:color="auto" w:fill="DAEEF3" w:themeFill="accent5" w:themeFillTint="33"/>
          </w:tcPr>
          <w:p w:rsidR="003B4920" w:rsidRPr="002D4034" w:rsidRDefault="003B4920"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418" w:type="dxa"/>
            <w:shd w:val="clear" w:color="auto" w:fill="DAEEF3" w:themeFill="accent5" w:themeFillTint="33"/>
          </w:tcPr>
          <w:p w:rsidR="003B4920" w:rsidRPr="002D4034" w:rsidRDefault="003B4920"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3B4920" w:rsidRPr="002D4034" w:rsidRDefault="003B4920"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3B4920" w:rsidRPr="002D4034" w:rsidRDefault="003B4920"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384"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3B4920" w:rsidRPr="002D4034" w:rsidRDefault="003B4920" w:rsidP="0006541A">
            <w:pPr>
              <w:ind w:hanging="4"/>
              <w:rPr>
                <w:rFonts w:eastAsia="Times New Roman" w:cs="Calibri"/>
                <w:b w:val="0"/>
                <w:sz w:val="20"/>
                <w:szCs w:val="20"/>
                <w:lang w:eastAsia="tr-TR"/>
              </w:rPr>
            </w:pPr>
            <w:r w:rsidRPr="002D4034">
              <w:rPr>
                <w:rFonts w:eastAsia="Times New Roman" w:cs="Calibri"/>
                <w:b w:val="0"/>
                <w:sz w:val="20"/>
                <w:szCs w:val="20"/>
                <w:lang w:eastAsia="tr-TR"/>
              </w:rPr>
              <w:t xml:space="preserve">Harcama </w:t>
            </w:r>
          </w:p>
        </w:tc>
        <w:tc>
          <w:tcPr>
            <w:tcW w:w="1275"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118.000</w:t>
            </w:r>
          </w:p>
        </w:tc>
        <w:tc>
          <w:tcPr>
            <w:tcW w:w="1418" w:type="dxa"/>
            <w:shd w:val="clear" w:color="auto" w:fill="DAEEF3" w:themeFill="accent5" w:themeFillTint="33"/>
          </w:tcPr>
          <w:p w:rsidR="003B4920" w:rsidRPr="002D4034" w:rsidRDefault="003B4920"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46.000</w:t>
            </w:r>
          </w:p>
        </w:tc>
        <w:tc>
          <w:tcPr>
            <w:tcW w:w="1276"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20</w:t>
            </w:r>
          </w:p>
        </w:tc>
        <w:tc>
          <w:tcPr>
            <w:tcW w:w="1134" w:type="dxa"/>
            <w:shd w:val="clear" w:color="auto" w:fill="DAEEF3" w:themeFill="accent5" w:themeFillTint="33"/>
          </w:tcPr>
          <w:p w:rsidR="003B4920" w:rsidRPr="002D4034" w:rsidRDefault="003B4920"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39</w:t>
            </w:r>
          </w:p>
        </w:tc>
        <w:tc>
          <w:tcPr>
            <w:tcW w:w="1384"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2D4034">
              <w:rPr>
                <w:rFonts w:eastAsia="Times New Roman" w:cs="Calibri"/>
                <w:bCs/>
              </w:rPr>
              <w:t>69</w:t>
            </w:r>
          </w:p>
        </w:tc>
      </w:tr>
    </w:tbl>
    <w:p w:rsidR="0006541A" w:rsidRPr="002D4034" w:rsidRDefault="0006541A" w:rsidP="0006541A">
      <w:pPr>
        <w:spacing w:after="0" w:line="240" w:lineRule="auto"/>
        <w:ind w:right="-142"/>
        <w:jc w:val="both"/>
        <w:rPr>
          <w:rFonts w:eastAsia="Times New Roman" w:cs="Times New Roman"/>
          <w:lang w:val="en-US" w:eastAsia="tr-TR"/>
        </w:rPr>
      </w:pPr>
    </w:p>
    <w:p w:rsidR="005A0406" w:rsidRDefault="005A0406" w:rsidP="005A0406">
      <w:pPr>
        <w:spacing w:after="0" w:line="240" w:lineRule="auto"/>
        <w:ind w:left="-142"/>
        <w:jc w:val="both"/>
        <w:rPr>
          <w:rFonts w:eastAsia="Times New Roman" w:cs="Times New Roman"/>
          <w:lang w:val="en-US" w:eastAsia="tr-TR"/>
        </w:rPr>
      </w:pPr>
      <w:r w:rsidRPr="002D4034">
        <w:rPr>
          <w:rFonts w:eastAsia="Times New Roman" w:cs="Times New Roman"/>
          <w:lang w:val="en-US" w:eastAsia="tr-TR"/>
        </w:rPr>
        <w:t xml:space="preserve">2016 </w:t>
      </w:r>
      <w:proofErr w:type="spellStart"/>
      <w:r w:rsidRPr="002D4034">
        <w:rPr>
          <w:rFonts w:eastAsia="Times New Roman" w:cs="Times New Roman"/>
          <w:lang w:val="en-US" w:eastAsia="tr-TR"/>
        </w:rPr>
        <w:t>yılı</w:t>
      </w:r>
      <w:r w:rsidR="003B4920">
        <w:rPr>
          <w:rFonts w:eastAsia="Times New Roman" w:cs="Times New Roman"/>
          <w:lang w:val="en-US" w:eastAsia="tr-TR"/>
        </w:rPr>
        <w:t>nda</w:t>
      </w:r>
      <w:proofErr w:type="spellEnd"/>
      <w:r w:rsidR="003B4920">
        <w:rPr>
          <w:rFonts w:eastAsia="Times New Roman" w:cs="Times New Roman"/>
          <w:lang w:val="en-US" w:eastAsia="tr-TR"/>
        </w:rPr>
        <w:t xml:space="preserve"> </w:t>
      </w:r>
      <w:proofErr w:type="spellStart"/>
      <w:r w:rsidRPr="002D4034">
        <w:rPr>
          <w:rFonts w:eastAsia="Times New Roman" w:cs="Times New Roman"/>
          <w:lang w:val="en-US" w:eastAsia="tr-TR"/>
        </w:rPr>
        <w:t>etüd</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proje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kapsamında</w:t>
      </w:r>
      <w:proofErr w:type="spellEnd"/>
      <w:r w:rsidR="003B4920">
        <w:rPr>
          <w:rFonts w:eastAsia="Times New Roman" w:cs="Times New Roman"/>
          <w:lang w:val="en-US" w:eastAsia="tr-TR"/>
        </w:rPr>
        <w:t>,</w:t>
      </w:r>
      <w:r w:rsidRPr="002D4034">
        <w:rPr>
          <w:rFonts w:eastAsia="Times New Roman" w:cs="Times New Roman"/>
          <w:lang w:val="en-US" w:eastAsia="tr-TR"/>
        </w:rPr>
        <w:t xml:space="preserve"> Gıda </w:t>
      </w:r>
      <w:proofErr w:type="spellStart"/>
      <w:r w:rsidRPr="002D4034">
        <w:rPr>
          <w:rFonts w:eastAsia="Times New Roman" w:cs="Times New Roman"/>
          <w:lang w:val="en-US" w:eastAsia="tr-TR"/>
        </w:rPr>
        <w:t>Mühendisliği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ve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Biyomühendislik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Bölüm</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Binası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İnşaatının</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stati</w:t>
      </w:r>
      <w:r w:rsidR="003B4920">
        <w:rPr>
          <w:rFonts w:eastAsia="Times New Roman" w:cs="Times New Roman"/>
          <w:lang w:val="en-US" w:eastAsia="tr-TR"/>
        </w:rPr>
        <w:t>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projesi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revi</w:t>
      </w:r>
      <w:r w:rsidR="003B4920">
        <w:rPr>
          <w:rFonts w:eastAsia="Times New Roman" w:cs="Times New Roman"/>
          <w:lang w:val="en-US" w:eastAsia="tr-TR"/>
        </w:rPr>
        <w:t>z</w:t>
      </w:r>
      <w:r w:rsidRPr="002D4034">
        <w:rPr>
          <w:rFonts w:eastAsia="Times New Roman" w:cs="Times New Roman"/>
          <w:lang w:val="en-US" w:eastAsia="tr-TR"/>
        </w:rPr>
        <w:t>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edilmiş</w:t>
      </w:r>
      <w:proofErr w:type="spellEnd"/>
      <w:r w:rsidR="003B4920">
        <w:rPr>
          <w:rFonts w:eastAsia="Times New Roman" w:cs="Times New Roman"/>
          <w:lang w:val="en-US" w:eastAsia="tr-TR"/>
        </w:rPr>
        <w:t>,</w:t>
      </w:r>
      <w:r w:rsidRPr="002D4034">
        <w:rPr>
          <w:rFonts w:eastAsia="Times New Roman" w:cs="Times New Roman"/>
          <w:lang w:val="en-US" w:eastAsia="tr-TR"/>
        </w:rPr>
        <w:t xml:space="preserve"> </w:t>
      </w:r>
      <w:proofErr w:type="spellStart"/>
      <w:r w:rsidRPr="002D4034">
        <w:rPr>
          <w:rFonts w:eastAsia="Times New Roman" w:cs="Times New Roman"/>
          <w:lang w:val="en-US" w:eastAsia="tr-TR"/>
        </w:rPr>
        <w:t>İdari</w:t>
      </w:r>
      <w:proofErr w:type="spellEnd"/>
      <w:r w:rsidRPr="002D4034">
        <w:rPr>
          <w:rFonts w:eastAsia="Times New Roman" w:cs="Times New Roman"/>
          <w:lang w:val="en-US" w:eastAsia="tr-TR"/>
        </w:rPr>
        <w:t xml:space="preserve"> Bina, </w:t>
      </w:r>
      <w:proofErr w:type="spellStart"/>
      <w:r w:rsidRPr="002D4034">
        <w:rPr>
          <w:rFonts w:eastAsia="Times New Roman" w:cs="Times New Roman"/>
          <w:lang w:val="en-US" w:eastAsia="tr-TR"/>
        </w:rPr>
        <w:t>Derslik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ve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Laboratuvar</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Binaları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için</w:t>
      </w:r>
      <w:proofErr w:type="spellEnd"/>
      <w:r w:rsidRPr="002D4034">
        <w:rPr>
          <w:rFonts w:eastAsia="Times New Roman" w:cs="Times New Roman"/>
          <w:lang w:val="en-US" w:eastAsia="tr-TR"/>
        </w:rPr>
        <w:t xml:space="preserve"> VRF </w:t>
      </w:r>
      <w:proofErr w:type="spellStart"/>
      <w:r w:rsidRPr="002D4034">
        <w:rPr>
          <w:rFonts w:eastAsia="Times New Roman" w:cs="Times New Roman"/>
          <w:lang w:val="en-US" w:eastAsia="tr-TR"/>
        </w:rPr>
        <w:t>tesisatı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projesi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hazırlanarak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kabulü</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yapılmıştır</w:t>
      </w:r>
      <w:proofErr w:type="spellEnd"/>
      <w:r w:rsidRPr="002D4034">
        <w:rPr>
          <w:rFonts w:eastAsia="Times New Roman" w:cs="Times New Roman"/>
          <w:lang w:val="en-US" w:eastAsia="tr-TR"/>
        </w:rPr>
        <w:t xml:space="preserve">. İYTE </w:t>
      </w:r>
      <w:proofErr w:type="spellStart"/>
      <w:r w:rsidRPr="002D4034">
        <w:rPr>
          <w:rFonts w:eastAsia="Times New Roman" w:cs="Times New Roman"/>
          <w:lang w:val="en-US" w:eastAsia="tr-TR"/>
        </w:rPr>
        <w:t>Binaları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Enerji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Etüdü</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Hazırlanması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ve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Enerji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Kimlik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Belgesi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Düzenlenmesi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işinin</w:t>
      </w:r>
      <w:proofErr w:type="spellEnd"/>
      <w:r w:rsidRPr="002D4034">
        <w:rPr>
          <w:rFonts w:eastAsia="Times New Roman" w:cs="Times New Roman"/>
          <w:lang w:val="en-US" w:eastAsia="tr-TR"/>
        </w:rPr>
        <w:t xml:space="preserve">, 08.08.2016 </w:t>
      </w:r>
      <w:proofErr w:type="spellStart"/>
      <w:r w:rsidRPr="002D4034">
        <w:rPr>
          <w:rFonts w:eastAsia="Times New Roman" w:cs="Times New Roman"/>
          <w:lang w:val="en-US" w:eastAsia="tr-TR"/>
        </w:rPr>
        <w:t>tarihinde</w:t>
      </w:r>
      <w:proofErr w:type="spellEnd"/>
      <w:r w:rsidRPr="002D4034">
        <w:rPr>
          <w:rFonts w:eastAsia="Times New Roman" w:cs="Times New Roman"/>
          <w:lang w:val="en-US" w:eastAsia="tr-TR"/>
        </w:rPr>
        <w:t xml:space="preserve"> 94.974.-TL+ KDV </w:t>
      </w:r>
      <w:proofErr w:type="spellStart"/>
      <w:r w:rsidRPr="002D4034">
        <w:rPr>
          <w:rFonts w:eastAsia="Times New Roman" w:cs="Times New Roman"/>
          <w:lang w:val="en-US" w:eastAsia="tr-TR"/>
        </w:rPr>
        <w:t>bedelle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sözleşmesi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imzalanmış</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ve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işe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başlanmıştır</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Binalarda</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yapılacak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olan</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ölçümlerin</w:t>
      </w:r>
      <w:proofErr w:type="spellEnd"/>
      <w:r w:rsidRPr="002D4034">
        <w:rPr>
          <w:rFonts w:eastAsia="Times New Roman" w:cs="Times New Roman"/>
          <w:lang w:val="en-US" w:eastAsia="tr-TR"/>
        </w:rPr>
        <w:t xml:space="preserve"> hem </w:t>
      </w:r>
      <w:proofErr w:type="spellStart"/>
      <w:r w:rsidRPr="002D4034">
        <w:rPr>
          <w:rFonts w:eastAsia="Times New Roman" w:cs="Times New Roman"/>
          <w:lang w:val="en-US" w:eastAsia="tr-TR"/>
        </w:rPr>
        <w:t>yaz</w:t>
      </w:r>
      <w:proofErr w:type="spellEnd"/>
      <w:r w:rsidRPr="002D4034">
        <w:rPr>
          <w:rFonts w:eastAsia="Times New Roman" w:cs="Times New Roman"/>
          <w:lang w:val="en-US" w:eastAsia="tr-TR"/>
        </w:rPr>
        <w:t xml:space="preserve"> hem de </w:t>
      </w:r>
      <w:proofErr w:type="spellStart"/>
      <w:r w:rsidRPr="002D4034">
        <w:rPr>
          <w:rFonts w:eastAsia="Times New Roman" w:cs="Times New Roman"/>
          <w:lang w:val="en-US" w:eastAsia="tr-TR"/>
        </w:rPr>
        <w:t>kış</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aylarında</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yapılması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gerektiğinden</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işin</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kabulü</w:t>
      </w:r>
      <w:proofErr w:type="spellEnd"/>
      <w:r w:rsidRPr="002D4034">
        <w:rPr>
          <w:rFonts w:eastAsia="Times New Roman" w:cs="Times New Roman"/>
          <w:lang w:val="en-US" w:eastAsia="tr-TR"/>
        </w:rPr>
        <w:t xml:space="preserve"> 2017 </w:t>
      </w:r>
      <w:proofErr w:type="spellStart"/>
      <w:r w:rsidRPr="002D4034">
        <w:rPr>
          <w:rFonts w:eastAsia="Times New Roman" w:cs="Times New Roman"/>
          <w:lang w:val="en-US" w:eastAsia="tr-TR"/>
        </w:rPr>
        <w:t>yılı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içerisinde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yapılacaktır</w:t>
      </w:r>
      <w:proofErr w:type="spellEnd"/>
      <w:r w:rsidRPr="002D4034">
        <w:rPr>
          <w:rFonts w:eastAsia="Times New Roman" w:cs="Times New Roman"/>
          <w:lang w:val="en-US" w:eastAsia="tr-TR"/>
        </w:rPr>
        <w:t xml:space="preserve">. İYTE Fen </w:t>
      </w:r>
      <w:proofErr w:type="spellStart"/>
      <w:r w:rsidRPr="002D4034">
        <w:rPr>
          <w:rFonts w:eastAsia="Times New Roman" w:cs="Times New Roman"/>
          <w:lang w:val="en-US" w:eastAsia="tr-TR"/>
        </w:rPr>
        <w:t>Fakültesi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Laboratuvar</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Binası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Mimarı</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Statik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Eletrik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ve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Mekanik</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Tesisat</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Projeleri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Hazırlanması</w:t>
      </w:r>
      <w:proofErr w:type="spellEnd"/>
      <w:r w:rsidRPr="002D4034">
        <w:rPr>
          <w:rFonts w:eastAsia="Times New Roman" w:cs="Times New Roman"/>
          <w:lang w:val="en-US" w:eastAsia="tr-TR"/>
        </w:rPr>
        <w:t xml:space="preserve"> </w:t>
      </w:r>
      <w:proofErr w:type="spellStart"/>
      <w:proofErr w:type="gramStart"/>
      <w:r w:rsidRPr="002D4034">
        <w:rPr>
          <w:rFonts w:eastAsia="Times New Roman" w:cs="Times New Roman"/>
          <w:lang w:val="en-US" w:eastAsia="tr-TR"/>
        </w:rPr>
        <w:t>İşi’nin</w:t>
      </w:r>
      <w:proofErr w:type="spellEnd"/>
      <w:proofErr w:type="gramEnd"/>
      <w:r w:rsidRPr="002D4034">
        <w:rPr>
          <w:rFonts w:eastAsia="Times New Roman" w:cs="Times New Roman"/>
          <w:lang w:val="en-US" w:eastAsia="tr-TR"/>
        </w:rPr>
        <w:t xml:space="preserve"> 19.12.2016 </w:t>
      </w:r>
      <w:proofErr w:type="spellStart"/>
      <w:r w:rsidRPr="002D4034">
        <w:rPr>
          <w:rFonts w:eastAsia="Times New Roman" w:cs="Times New Roman"/>
          <w:lang w:val="en-US" w:eastAsia="tr-TR"/>
        </w:rPr>
        <w:t>tarihinde</w:t>
      </w:r>
      <w:proofErr w:type="spellEnd"/>
      <w:r w:rsidRPr="002D4034">
        <w:rPr>
          <w:rFonts w:eastAsia="Times New Roman" w:cs="Times New Roman"/>
          <w:lang w:val="en-US" w:eastAsia="tr-TR"/>
        </w:rPr>
        <w:t xml:space="preserve"> 390.000.-TL +KDV </w:t>
      </w:r>
      <w:proofErr w:type="spellStart"/>
      <w:r w:rsidRPr="002D4034">
        <w:rPr>
          <w:rFonts w:eastAsia="Times New Roman" w:cs="Times New Roman"/>
          <w:lang w:val="en-US" w:eastAsia="tr-TR"/>
        </w:rPr>
        <w:t>bedelle</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sözleşmesi</w:t>
      </w:r>
      <w:proofErr w:type="spellEnd"/>
      <w:r w:rsidRPr="002D4034">
        <w:rPr>
          <w:rFonts w:eastAsia="Times New Roman" w:cs="Times New Roman"/>
          <w:lang w:val="en-US" w:eastAsia="tr-TR"/>
        </w:rPr>
        <w:t xml:space="preserve"> </w:t>
      </w:r>
      <w:proofErr w:type="spellStart"/>
      <w:r w:rsidRPr="002D4034">
        <w:rPr>
          <w:rFonts w:eastAsia="Times New Roman" w:cs="Times New Roman"/>
          <w:lang w:val="en-US" w:eastAsia="tr-TR"/>
        </w:rPr>
        <w:t>imzalanmıştır</w:t>
      </w:r>
      <w:proofErr w:type="spellEnd"/>
      <w:r w:rsidRPr="002D4034">
        <w:rPr>
          <w:rFonts w:eastAsia="Times New Roman" w:cs="Times New Roman"/>
          <w:lang w:val="en-US" w:eastAsia="tr-TR"/>
        </w:rPr>
        <w:t xml:space="preserve">. </w:t>
      </w:r>
    </w:p>
    <w:p w:rsidR="005A0406" w:rsidRPr="002D4034" w:rsidRDefault="005A0406" w:rsidP="0006541A">
      <w:pPr>
        <w:spacing w:after="0" w:line="240" w:lineRule="auto"/>
        <w:ind w:right="181"/>
        <w:jc w:val="both"/>
        <w:rPr>
          <w:rFonts w:eastAsia="Batang" w:cs="Times New Roman"/>
          <w:lang w:eastAsia="tr-TR"/>
        </w:rPr>
      </w:pPr>
    </w:p>
    <w:tbl>
      <w:tblPr>
        <w:tblStyle w:val="OrtaKlavuz1-Vurgu51"/>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9"/>
        <w:gridCol w:w="1481"/>
      </w:tblGrid>
      <w:tr w:rsidR="005A0406" w:rsidRPr="002D4034"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9" w:type="dxa"/>
            <w:shd w:val="clear" w:color="auto" w:fill="31849B" w:themeFill="accent5" w:themeFillShade="BF"/>
          </w:tcPr>
          <w:p w:rsidR="005A0406" w:rsidRPr="002D4034" w:rsidRDefault="005A0406" w:rsidP="00465D66">
            <w:pPr>
              <w:ind w:right="181"/>
              <w:jc w:val="both"/>
            </w:pPr>
            <w:r w:rsidRPr="002D4034">
              <w:rPr>
                <w:rFonts w:eastAsia="Times New Roman" w:cs="Calibri"/>
                <w:lang w:val="en-US"/>
              </w:rPr>
              <w:t xml:space="preserve">2016 </w:t>
            </w:r>
            <w:proofErr w:type="spellStart"/>
            <w:r w:rsidRPr="002D4034">
              <w:rPr>
                <w:rFonts w:eastAsia="Times New Roman" w:cs="Calibri"/>
                <w:lang w:val="en-US"/>
              </w:rPr>
              <w:t>yılı</w:t>
            </w:r>
            <w:proofErr w:type="spellEnd"/>
            <w:r w:rsidRPr="002D4034">
              <w:rPr>
                <w:rFonts w:eastAsia="Times New Roman" w:cs="Calibri"/>
                <w:lang w:val="en-US"/>
              </w:rPr>
              <w:t xml:space="preserve"> </w:t>
            </w:r>
            <w:proofErr w:type="spellStart"/>
            <w:r w:rsidRPr="002D4034">
              <w:rPr>
                <w:rFonts w:eastAsia="Times New Roman" w:cs="Calibri"/>
                <w:lang w:val="en-US"/>
              </w:rPr>
              <w:t>etüd</w:t>
            </w:r>
            <w:proofErr w:type="spellEnd"/>
            <w:r w:rsidRPr="002D4034">
              <w:rPr>
                <w:rFonts w:eastAsia="Times New Roman" w:cs="Calibri"/>
                <w:lang w:val="en-US"/>
              </w:rPr>
              <w:t xml:space="preserve"> </w:t>
            </w:r>
            <w:proofErr w:type="spellStart"/>
            <w:r w:rsidRPr="002D4034">
              <w:rPr>
                <w:rFonts w:eastAsia="Times New Roman" w:cs="Calibri"/>
                <w:lang w:val="en-US"/>
              </w:rPr>
              <w:t>proje</w:t>
            </w:r>
            <w:proofErr w:type="spellEnd"/>
            <w:r w:rsidRPr="002D4034">
              <w:rPr>
                <w:rFonts w:eastAsia="Times New Roman" w:cs="Calibri"/>
                <w:lang w:val="en-US"/>
              </w:rPr>
              <w:t xml:space="preserve">  </w:t>
            </w:r>
            <w:proofErr w:type="spellStart"/>
            <w:r w:rsidRPr="002D4034">
              <w:rPr>
                <w:rFonts w:eastAsia="Times New Roman" w:cs="Calibri"/>
                <w:lang w:val="en-US"/>
              </w:rPr>
              <w:t>harcamaları</w:t>
            </w:r>
            <w:proofErr w:type="spellEnd"/>
          </w:p>
        </w:tc>
        <w:tc>
          <w:tcPr>
            <w:tcW w:w="1481" w:type="dxa"/>
            <w:shd w:val="clear" w:color="auto" w:fill="31849B" w:themeFill="accent5" w:themeFillShade="BF"/>
          </w:tcPr>
          <w:p w:rsidR="005A0406" w:rsidRPr="002D4034" w:rsidRDefault="005A0406" w:rsidP="00465D66">
            <w:pPr>
              <w:ind w:right="181"/>
              <w:jc w:val="right"/>
              <w:cnfStyle w:val="100000000000" w:firstRow="1" w:lastRow="0" w:firstColumn="0" w:lastColumn="0" w:oddVBand="0" w:evenVBand="0" w:oddHBand="0" w:evenHBand="0" w:firstRowFirstColumn="0" w:firstRowLastColumn="0" w:lastRowFirstColumn="0" w:lastRowLastColumn="0"/>
              <w:rPr>
                <w:b w:val="0"/>
              </w:rPr>
            </w:pPr>
            <w:r w:rsidRPr="002D4034">
              <w:rPr>
                <w:b w:val="0"/>
              </w:rPr>
              <w:t>Tutar (TL)</w:t>
            </w:r>
          </w:p>
        </w:tc>
      </w:tr>
      <w:tr w:rsidR="005A0406"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9" w:type="dxa"/>
            <w:shd w:val="clear" w:color="auto" w:fill="DAEEF3" w:themeFill="accent5" w:themeFillTint="33"/>
          </w:tcPr>
          <w:p w:rsidR="005A0406" w:rsidRPr="002D4034" w:rsidRDefault="005A0406" w:rsidP="00465D66">
            <w:pPr>
              <w:ind w:right="181"/>
              <w:jc w:val="both"/>
              <w:rPr>
                <w:b w:val="0"/>
              </w:rPr>
            </w:pPr>
            <w:r w:rsidRPr="002D4034">
              <w:rPr>
                <w:b w:val="0"/>
              </w:rPr>
              <w:t xml:space="preserve">İYTE İdari, Derslik ve Laboratuvar binalarına VRF tesisatı projesi hazırlanması işi </w:t>
            </w:r>
          </w:p>
        </w:tc>
        <w:tc>
          <w:tcPr>
            <w:tcW w:w="1481" w:type="dxa"/>
            <w:shd w:val="clear" w:color="auto" w:fill="DAEEF3" w:themeFill="accent5" w:themeFillTint="33"/>
          </w:tcPr>
          <w:p w:rsidR="005A0406" w:rsidRPr="002D4034" w:rsidRDefault="005A0406" w:rsidP="00465D66">
            <w:pPr>
              <w:ind w:right="181"/>
              <w:jc w:val="right"/>
              <w:cnfStyle w:val="000000100000" w:firstRow="0" w:lastRow="0" w:firstColumn="0" w:lastColumn="0" w:oddVBand="0" w:evenVBand="0" w:oddHBand="1" w:evenHBand="0" w:firstRowFirstColumn="0" w:firstRowLastColumn="0" w:lastRowFirstColumn="0" w:lastRowLastColumn="0"/>
            </w:pPr>
            <w:r w:rsidRPr="002D4034">
              <w:t>41.772,00</w:t>
            </w:r>
          </w:p>
        </w:tc>
      </w:tr>
      <w:tr w:rsidR="005A0406" w:rsidRPr="002D4034" w:rsidTr="00075A54">
        <w:tc>
          <w:tcPr>
            <w:cnfStyle w:val="001000000000" w:firstRow="0" w:lastRow="0" w:firstColumn="1" w:lastColumn="0" w:oddVBand="0" w:evenVBand="0" w:oddHBand="0" w:evenHBand="0" w:firstRowFirstColumn="0" w:firstRowLastColumn="0" w:lastRowFirstColumn="0" w:lastRowLastColumn="0"/>
            <w:tcW w:w="8159" w:type="dxa"/>
            <w:shd w:val="clear" w:color="auto" w:fill="DAEEF3" w:themeFill="accent5" w:themeFillTint="33"/>
          </w:tcPr>
          <w:p w:rsidR="005A0406" w:rsidRPr="002D4034" w:rsidRDefault="005A0406" w:rsidP="00465D66">
            <w:pPr>
              <w:ind w:right="181"/>
              <w:jc w:val="both"/>
              <w:rPr>
                <w:b w:val="0"/>
              </w:rPr>
            </w:pPr>
            <w:r w:rsidRPr="002D4034">
              <w:rPr>
                <w:b w:val="0"/>
              </w:rPr>
              <w:t>Gıda Mühendisliği Bölüm Binası statik projesinin revize edilmesi işi</w:t>
            </w:r>
          </w:p>
        </w:tc>
        <w:tc>
          <w:tcPr>
            <w:tcW w:w="1481" w:type="dxa"/>
            <w:shd w:val="clear" w:color="auto" w:fill="DAEEF3" w:themeFill="accent5" w:themeFillTint="33"/>
          </w:tcPr>
          <w:p w:rsidR="005A0406" w:rsidRPr="002D4034" w:rsidRDefault="005A0406" w:rsidP="00465D66">
            <w:pPr>
              <w:ind w:right="181"/>
              <w:jc w:val="right"/>
              <w:cnfStyle w:val="000000000000" w:firstRow="0" w:lastRow="0" w:firstColumn="0" w:lastColumn="0" w:oddVBand="0" w:evenVBand="0" w:oddHBand="0" w:evenHBand="0" w:firstRowFirstColumn="0" w:firstRowLastColumn="0" w:lastRowFirstColumn="0" w:lastRowLastColumn="0"/>
            </w:pPr>
            <w:r w:rsidRPr="002D4034">
              <w:t>27.140,00</w:t>
            </w:r>
          </w:p>
        </w:tc>
      </w:tr>
      <w:tr w:rsidR="005A0406"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9" w:type="dxa"/>
            <w:shd w:val="clear" w:color="auto" w:fill="DAEEF3" w:themeFill="accent5" w:themeFillTint="33"/>
          </w:tcPr>
          <w:p w:rsidR="005A0406" w:rsidRPr="002D4034" w:rsidRDefault="005A0406" w:rsidP="00465D66">
            <w:pPr>
              <w:ind w:right="181"/>
              <w:jc w:val="both"/>
              <w:rPr>
                <w:b w:val="0"/>
              </w:rPr>
            </w:pPr>
            <w:r w:rsidRPr="002D4034">
              <w:rPr>
                <w:b w:val="0"/>
              </w:rPr>
              <w:t xml:space="preserve">İYTE RES Enerji nakil hattı harita bedeli </w:t>
            </w:r>
          </w:p>
        </w:tc>
        <w:tc>
          <w:tcPr>
            <w:tcW w:w="1481" w:type="dxa"/>
            <w:shd w:val="clear" w:color="auto" w:fill="DAEEF3" w:themeFill="accent5" w:themeFillTint="33"/>
          </w:tcPr>
          <w:p w:rsidR="005A0406" w:rsidRPr="002D4034" w:rsidRDefault="005A0406" w:rsidP="00465D66">
            <w:pPr>
              <w:ind w:right="181"/>
              <w:jc w:val="right"/>
              <w:cnfStyle w:val="000000100000" w:firstRow="0" w:lastRow="0" w:firstColumn="0" w:lastColumn="0" w:oddVBand="0" w:evenVBand="0" w:oddHBand="1" w:evenHBand="0" w:firstRowFirstColumn="0" w:firstRowLastColumn="0" w:lastRowFirstColumn="0" w:lastRowLastColumn="0"/>
            </w:pPr>
            <w:r w:rsidRPr="002D4034">
              <w:t>85,00</w:t>
            </w:r>
          </w:p>
        </w:tc>
      </w:tr>
      <w:tr w:rsidR="005A0406" w:rsidRPr="002D4034" w:rsidTr="00075A54">
        <w:tc>
          <w:tcPr>
            <w:cnfStyle w:val="001000000000" w:firstRow="0" w:lastRow="0" w:firstColumn="1" w:lastColumn="0" w:oddVBand="0" w:evenVBand="0" w:oddHBand="0" w:evenHBand="0" w:firstRowFirstColumn="0" w:firstRowLastColumn="0" w:lastRowFirstColumn="0" w:lastRowLastColumn="0"/>
            <w:tcW w:w="8159" w:type="dxa"/>
            <w:shd w:val="clear" w:color="auto" w:fill="DAEEF3" w:themeFill="accent5" w:themeFillTint="33"/>
          </w:tcPr>
          <w:p w:rsidR="005A0406" w:rsidRPr="002D4034" w:rsidRDefault="005A0406" w:rsidP="00465D66">
            <w:pPr>
              <w:ind w:right="181"/>
              <w:jc w:val="both"/>
            </w:pPr>
            <w:proofErr w:type="spellStart"/>
            <w:r w:rsidRPr="002D4034">
              <w:rPr>
                <w:rFonts w:eastAsia="Times New Roman" w:cs="Calibri"/>
                <w:lang w:val="en-US"/>
              </w:rPr>
              <w:t>Toplam</w:t>
            </w:r>
            <w:proofErr w:type="spellEnd"/>
            <w:r w:rsidRPr="002D4034">
              <w:rPr>
                <w:rFonts w:eastAsia="Times New Roman" w:cs="Calibri"/>
                <w:lang w:val="en-US"/>
              </w:rPr>
              <w:t xml:space="preserve"> </w:t>
            </w:r>
            <w:proofErr w:type="spellStart"/>
            <w:r w:rsidRPr="002D4034">
              <w:rPr>
                <w:rFonts w:eastAsia="Times New Roman" w:cs="Calibri"/>
                <w:lang w:val="en-US"/>
              </w:rPr>
              <w:t>Harcama</w:t>
            </w:r>
            <w:proofErr w:type="spellEnd"/>
          </w:p>
        </w:tc>
        <w:tc>
          <w:tcPr>
            <w:tcW w:w="1481" w:type="dxa"/>
            <w:shd w:val="clear" w:color="auto" w:fill="DAEEF3" w:themeFill="accent5" w:themeFillTint="33"/>
          </w:tcPr>
          <w:p w:rsidR="005A0406" w:rsidRPr="002D4034" w:rsidRDefault="005A0406" w:rsidP="00465D66">
            <w:pPr>
              <w:ind w:right="181"/>
              <w:jc w:val="right"/>
              <w:cnfStyle w:val="000000000000" w:firstRow="0" w:lastRow="0" w:firstColumn="0" w:lastColumn="0" w:oddVBand="0" w:evenVBand="0" w:oddHBand="0" w:evenHBand="0" w:firstRowFirstColumn="0" w:firstRowLastColumn="0" w:lastRowFirstColumn="0" w:lastRowLastColumn="0"/>
              <w:rPr>
                <w:b/>
              </w:rPr>
            </w:pPr>
            <w:r w:rsidRPr="002D4034">
              <w:rPr>
                <w:b/>
              </w:rPr>
              <w:t>68.997,00</w:t>
            </w:r>
          </w:p>
        </w:tc>
      </w:tr>
    </w:tbl>
    <w:p w:rsidR="0006541A" w:rsidRDefault="0006541A" w:rsidP="0006541A">
      <w:pPr>
        <w:spacing w:after="0" w:line="240" w:lineRule="auto"/>
        <w:ind w:right="181"/>
        <w:jc w:val="both"/>
        <w:rPr>
          <w:rFonts w:eastAsia="Batang" w:cs="Times New Roman"/>
          <w:lang w:eastAsia="tr-TR"/>
        </w:rPr>
      </w:pPr>
    </w:p>
    <w:p w:rsidR="00075A54" w:rsidRDefault="00075A54" w:rsidP="0006541A">
      <w:pPr>
        <w:spacing w:after="0" w:line="240" w:lineRule="auto"/>
        <w:ind w:right="181"/>
        <w:jc w:val="both"/>
        <w:rPr>
          <w:rFonts w:eastAsia="Batang" w:cs="Times New Roman"/>
          <w:lang w:eastAsia="tr-TR"/>
        </w:rPr>
      </w:pPr>
    </w:p>
    <w:p w:rsidR="00075A54" w:rsidRDefault="00075A54" w:rsidP="0006541A">
      <w:pPr>
        <w:spacing w:after="0" w:line="240" w:lineRule="auto"/>
        <w:ind w:right="181"/>
        <w:jc w:val="both"/>
        <w:rPr>
          <w:rFonts w:eastAsia="Batang" w:cs="Times New Roman"/>
          <w:lang w:eastAsia="tr-TR"/>
        </w:rPr>
      </w:pPr>
    </w:p>
    <w:p w:rsidR="00075A54" w:rsidRDefault="00075A54" w:rsidP="0006541A">
      <w:pPr>
        <w:spacing w:after="0" w:line="240" w:lineRule="auto"/>
        <w:ind w:right="181"/>
        <w:jc w:val="both"/>
        <w:rPr>
          <w:rFonts w:eastAsia="Batang" w:cs="Times New Roman"/>
          <w:lang w:eastAsia="tr-TR"/>
        </w:rPr>
      </w:pPr>
    </w:p>
    <w:p w:rsidR="00075A54" w:rsidRDefault="00075A54" w:rsidP="0006541A">
      <w:pPr>
        <w:spacing w:after="0" w:line="240" w:lineRule="auto"/>
        <w:ind w:right="181"/>
        <w:jc w:val="both"/>
        <w:rPr>
          <w:rFonts w:eastAsia="Batang" w:cs="Times New Roman"/>
          <w:lang w:eastAsia="tr-TR"/>
        </w:rPr>
      </w:pPr>
    </w:p>
    <w:p w:rsidR="00075A54" w:rsidRDefault="00075A54" w:rsidP="0006541A">
      <w:pPr>
        <w:spacing w:after="0" w:line="240" w:lineRule="auto"/>
        <w:ind w:right="181"/>
        <w:jc w:val="both"/>
        <w:rPr>
          <w:rFonts w:eastAsia="Batang" w:cs="Times New Roman"/>
          <w:lang w:eastAsia="tr-TR"/>
        </w:rPr>
      </w:pPr>
    </w:p>
    <w:p w:rsidR="00075A54" w:rsidRPr="002D4034" w:rsidRDefault="00075A54" w:rsidP="0006541A">
      <w:pPr>
        <w:spacing w:after="0" w:line="240" w:lineRule="auto"/>
        <w:ind w:right="181"/>
        <w:jc w:val="both"/>
        <w:rPr>
          <w:rFonts w:eastAsia="Batang" w:cs="Times New Roman"/>
          <w:lang w:eastAsia="tr-TR"/>
        </w:rPr>
      </w:pPr>
    </w:p>
    <w:p w:rsidR="0006541A" w:rsidRPr="002D4034" w:rsidRDefault="00CF2FA1" w:rsidP="007F0389">
      <w:pPr>
        <w:pStyle w:val="Balk4"/>
        <w:ind w:left="-142"/>
        <w:rPr>
          <w:rFonts w:eastAsia="Batang" w:cs="Times New Roman"/>
          <w:b w:val="0"/>
          <w:lang w:eastAsia="tr-TR"/>
        </w:rPr>
      </w:pPr>
      <w:bookmarkStart w:id="19" w:name="_Toc447120166"/>
      <w:r w:rsidRPr="002D4034">
        <w:rPr>
          <w:rFonts w:asciiTheme="minorHAnsi" w:hAnsiTheme="minorHAnsi"/>
          <w:i w:val="0"/>
          <w:color w:val="auto"/>
          <w:sz w:val="24"/>
          <w:szCs w:val="24"/>
        </w:rPr>
        <w:lastRenderedPageBreak/>
        <w:t>3</w:t>
      </w:r>
      <w:r w:rsidR="0006541A" w:rsidRPr="002D4034">
        <w:rPr>
          <w:rFonts w:asciiTheme="minorHAnsi" w:hAnsiTheme="minorHAnsi"/>
          <w:i w:val="0"/>
          <w:color w:val="auto"/>
          <w:sz w:val="24"/>
          <w:szCs w:val="24"/>
        </w:rPr>
        <w:t>.1.</w:t>
      </w:r>
      <w:r w:rsidR="00421F8D" w:rsidRPr="002D4034">
        <w:rPr>
          <w:rFonts w:asciiTheme="minorHAnsi" w:hAnsiTheme="minorHAnsi"/>
          <w:i w:val="0"/>
          <w:color w:val="auto"/>
          <w:sz w:val="24"/>
          <w:szCs w:val="24"/>
        </w:rPr>
        <w:t>1.3</w:t>
      </w:r>
      <w:r w:rsidR="0006541A" w:rsidRPr="002D4034">
        <w:rPr>
          <w:rFonts w:asciiTheme="minorHAnsi" w:hAnsiTheme="minorHAnsi"/>
          <w:i w:val="0"/>
          <w:color w:val="auto"/>
          <w:sz w:val="24"/>
          <w:szCs w:val="24"/>
        </w:rPr>
        <w:t xml:space="preserve"> 1996H050140 Açık ve Kapalı Spor Tesisleri (İYTE Tek Tribünlü Yarı Olimpik Güneş Enerjili Yüzme Havuzu İnşaatı)</w:t>
      </w:r>
      <w:bookmarkEnd w:id="19"/>
    </w:p>
    <w:tbl>
      <w:tblPr>
        <w:tblStyle w:val="OrtaKlavuz1-Vurgu51"/>
        <w:tblpPr w:leftFromText="141" w:rightFromText="141" w:vertAnchor="text" w:horzAnchor="margin" w:tblpX="-68" w:tblpY="4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275"/>
        <w:gridCol w:w="1275"/>
        <w:gridCol w:w="1275"/>
        <w:gridCol w:w="1137"/>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31849B" w:themeFill="accent5" w:themeFillShade="BF"/>
          </w:tcPr>
          <w:p w:rsidR="003B4920" w:rsidRPr="002D4034" w:rsidRDefault="003B4920" w:rsidP="00A60243">
            <w:pPr>
              <w:ind w:left="-284"/>
              <w:rPr>
                <w:rFonts w:eastAsia="Times New Roman" w:cs="Calibri"/>
                <w:sz w:val="20"/>
                <w:szCs w:val="20"/>
                <w:lang w:eastAsia="tr-TR"/>
              </w:rPr>
            </w:pPr>
          </w:p>
        </w:tc>
        <w:tc>
          <w:tcPr>
            <w:tcW w:w="1275" w:type="dxa"/>
            <w:shd w:val="clear" w:color="auto" w:fill="31849B" w:themeFill="accent5" w:themeFillShade="BF"/>
          </w:tcPr>
          <w:p w:rsidR="003B4920" w:rsidRPr="002D4034" w:rsidRDefault="003B4920" w:rsidP="00A6024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2012</w:t>
            </w:r>
          </w:p>
        </w:tc>
        <w:tc>
          <w:tcPr>
            <w:tcW w:w="1275" w:type="dxa"/>
            <w:shd w:val="clear" w:color="auto" w:fill="31849B" w:themeFill="accent5" w:themeFillShade="BF"/>
          </w:tcPr>
          <w:p w:rsidR="003B4920" w:rsidRPr="002D4034" w:rsidRDefault="003B4920" w:rsidP="00A6024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2013</w:t>
            </w:r>
          </w:p>
        </w:tc>
        <w:tc>
          <w:tcPr>
            <w:tcW w:w="1275" w:type="dxa"/>
            <w:shd w:val="clear" w:color="auto" w:fill="31849B" w:themeFill="accent5" w:themeFillShade="BF"/>
          </w:tcPr>
          <w:p w:rsidR="003B4920" w:rsidRPr="002D4034" w:rsidRDefault="003B4920" w:rsidP="00A6024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2014</w:t>
            </w:r>
          </w:p>
        </w:tc>
        <w:tc>
          <w:tcPr>
            <w:tcW w:w="1275" w:type="dxa"/>
            <w:shd w:val="clear" w:color="auto" w:fill="31849B" w:themeFill="accent5" w:themeFillShade="BF"/>
          </w:tcPr>
          <w:p w:rsidR="003B4920" w:rsidRPr="002D4034" w:rsidRDefault="003B4920" w:rsidP="00A6024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2015</w:t>
            </w:r>
          </w:p>
        </w:tc>
        <w:tc>
          <w:tcPr>
            <w:tcW w:w="1137" w:type="dxa"/>
            <w:shd w:val="clear" w:color="auto" w:fill="31849B" w:themeFill="accent5" w:themeFillShade="BF"/>
          </w:tcPr>
          <w:p w:rsidR="003B4920" w:rsidRPr="002D4034" w:rsidRDefault="003B4920" w:rsidP="00A6024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3B4920" w:rsidRPr="002D4034" w:rsidRDefault="003B4920" w:rsidP="00A60243">
            <w:pPr>
              <w:rPr>
                <w:rFonts w:eastAsia="Times New Roman" w:cs="Calibri"/>
                <w:b w:val="0"/>
                <w:sz w:val="20"/>
                <w:szCs w:val="20"/>
                <w:lang w:eastAsia="tr-TR"/>
              </w:rPr>
            </w:pPr>
            <w:r w:rsidRPr="002D4034">
              <w:rPr>
                <w:rFonts w:eastAsia="Times New Roman" w:cs="Calibri"/>
                <w:b w:val="0"/>
                <w:sz w:val="20"/>
                <w:szCs w:val="20"/>
                <w:lang w:eastAsia="tr-TR"/>
              </w:rPr>
              <w:t>Yılı Ödeneği</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1.200.000</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2.500.000</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2.400.000</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1.000.000</w:t>
            </w:r>
          </w:p>
        </w:tc>
        <w:tc>
          <w:tcPr>
            <w:tcW w:w="1137"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2.000</w:t>
            </w:r>
          </w:p>
        </w:tc>
      </w:tr>
      <w:tr w:rsidR="003B4920" w:rsidRPr="002D4034" w:rsidTr="00075A54">
        <w:trPr>
          <w:trHeight w:val="307"/>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3B4920" w:rsidRPr="002D4034" w:rsidRDefault="003B4920" w:rsidP="00A60243">
            <w:pPr>
              <w:rPr>
                <w:rFonts w:eastAsia="Times New Roman" w:cs="Calibri"/>
                <w:b w:val="0"/>
                <w:sz w:val="20"/>
                <w:szCs w:val="20"/>
                <w:lang w:eastAsia="tr-TR"/>
              </w:rPr>
            </w:pPr>
            <w:r w:rsidRPr="002D4034">
              <w:rPr>
                <w:rFonts w:eastAsia="Times New Roman" w:cs="Calibri"/>
                <w:b w:val="0"/>
                <w:sz w:val="20"/>
                <w:szCs w:val="20"/>
                <w:lang w:eastAsia="tr-TR"/>
              </w:rPr>
              <w:t xml:space="preserve">Eklenen (Likit) </w:t>
            </w: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1.440.000</w:t>
            </w: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3B4920" w:rsidRPr="002D4034" w:rsidRDefault="003B4920" w:rsidP="00A60243">
            <w:pPr>
              <w:rPr>
                <w:rFonts w:eastAsia="Times New Roman" w:cs="Calibri"/>
                <w:b w:val="0"/>
                <w:sz w:val="20"/>
                <w:szCs w:val="20"/>
                <w:lang w:eastAsia="tr-TR"/>
              </w:rPr>
            </w:pPr>
            <w:r w:rsidRPr="002D4034">
              <w:rPr>
                <w:rFonts w:eastAsia="Times New Roman" w:cs="Calibri"/>
                <w:b w:val="0"/>
                <w:sz w:val="20"/>
                <w:szCs w:val="20"/>
                <w:lang w:eastAsia="tr-TR"/>
              </w:rPr>
              <w:t xml:space="preserve">Bütçe İçi Aktarma </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r>
      <w:tr w:rsidR="003B4920"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3B4920" w:rsidRPr="002D4034" w:rsidRDefault="003B4920" w:rsidP="00A60243">
            <w:pPr>
              <w:rPr>
                <w:rFonts w:eastAsia="Times New Roman" w:cs="Calibri"/>
                <w:b w:val="0"/>
                <w:sz w:val="20"/>
                <w:szCs w:val="20"/>
                <w:lang w:eastAsia="tr-TR"/>
              </w:rPr>
            </w:pPr>
            <w:r w:rsidRPr="002D4034">
              <w:rPr>
                <w:rFonts w:eastAsia="Times New Roman" w:cs="Calibri"/>
                <w:b w:val="0"/>
                <w:sz w:val="20"/>
                <w:szCs w:val="20"/>
                <w:lang w:eastAsia="tr-TR"/>
              </w:rPr>
              <w:t>Düşülen</w:t>
            </w: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3B4920" w:rsidRPr="002D4034" w:rsidRDefault="003B4920" w:rsidP="00A60243">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shd w:val="clear" w:color="auto" w:fill="DAEEF3" w:themeFill="accent5" w:themeFillTint="33"/>
          </w:tcPr>
          <w:p w:rsidR="003B4920" w:rsidRPr="002D4034" w:rsidRDefault="003B4920" w:rsidP="00A60243">
            <w:pPr>
              <w:rPr>
                <w:rFonts w:eastAsia="Times New Roman" w:cs="Calibri"/>
                <w:b w:val="0"/>
                <w:sz w:val="20"/>
                <w:szCs w:val="20"/>
                <w:lang w:eastAsia="tr-TR"/>
              </w:rPr>
            </w:pPr>
            <w:r w:rsidRPr="002D4034">
              <w:rPr>
                <w:rFonts w:eastAsia="Times New Roman" w:cs="Calibri"/>
                <w:b w:val="0"/>
                <w:sz w:val="20"/>
                <w:szCs w:val="20"/>
                <w:lang w:eastAsia="tr-TR"/>
              </w:rPr>
              <w:t xml:space="preserve">Harcama </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1.577.998</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3.799.000</w:t>
            </w:r>
          </w:p>
        </w:tc>
        <w:tc>
          <w:tcPr>
            <w:tcW w:w="1275" w:type="dxa"/>
            <w:shd w:val="clear" w:color="auto" w:fill="DAEEF3" w:themeFill="accent5" w:themeFillTint="33"/>
          </w:tcPr>
          <w:p w:rsidR="003B4920" w:rsidRPr="002D4034" w:rsidRDefault="003B4920" w:rsidP="00A60243">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624.000</w:t>
            </w:r>
          </w:p>
        </w:tc>
        <w:tc>
          <w:tcPr>
            <w:tcW w:w="1137" w:type="dxa"/>
            <w:shd w:val="clear" w:color="auto" w:fill="DAEEF3" w:themeFill="accent5" w:themeFillTint="33"/>
          </w:tcPr>
          <w:p w:rsidR="003B4920" w:rsidRPr="002D4034" w:rsidRDefault="003B4920" w:rsidP="00A60243">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w:t>
            </w:r>
          </w:p>
        </w:tc>
      </w:tr>
    </w:tbl>
    <w:p w:rsidR="003B4920" w:rsidRDefault="003B4920" w:rsidP="00A60243">
      <w:pPr>
        <w:spacing w:after="0" w:line="240" w:lineRule="auto"/>
        <w:ind w:left="-142"/>
        <w:jc w:val="both"/>
        <w:rPr>
          <w:rFonts w:eastAsia="Batang" w:cs="Times New Roman"/>
          <w:lang w:eastAsia="tr-TR"/>
        </w:rPr>
      </w:pPr>
      <w:bookmarkStart w:id="20" w:name="_Toc447120167"/>
    </w:p>
    <w:p w:rsidR="003B4920" w:rsidRDefault="003B4920" w:rsidP="00A60243">
      <w:pPr>
        <w:spacing w:after="0" w:line="240" w:lineRule="auto"/>
        <w:ind w:left="-142"/>
        <w:jc w:val="both"/>
        <w:rPr>
          <w:rFonts w:eastAsia="Batang" w:cs="Times New Roman"/>
          <w:lang w:eastAsia="tr-TR"/>
        </w:rPr>
      </w:pPr>
    </w:p>
    <w:p w:rsidR="003B4920" w:rsidRDefault="003B4920" w:rsidP="00A60243">
      <w:pPr>
        <w:spacing w:after="0" w:line="240" w:lineRule="auto"/>
        <w:ind w:left="-142"/>
        <w:jc w:val="both"/>
        <w:rPr>
          <w:rFonts w:eastAsia="Batang" w:cs="Times New Roman"/>
          <w:lang w:eastAsia="tr-TR"/>
        </w:rPr>
      </w:pPr>
    </w:p>
    <w:p w:rsidR="003B4920" w:rsidRDefault="003B4920" w:rsidP="00A60243">
      <w:pPr>
        <w:spacing w:after="0" w:line="240" w:lineRule="auto"/>
        <w:ind w:left="-142"/>
        <w:jc w:val="both"/>
        <w:rPr>
          <w:rFonts w:eastAsia="Batang" w:cs="Times New Roman"/>
          <w:lang w:eastAsia="tr-TR"/>
        </w:rPr>
      </w:pPr>
    </w:p>
    <w:p w:rsidR="003B4920" w:rsidRDefault="003B4920" w:rsidP="00A60243">
      <w:pPr>
        <w:spacing w:after="0" w:line="240" w:lineRule="auto"/>
        <w:ind w:left="-142"/>
        <w:jc w:val="both"/>
        <w:rPr>
          <w:rFonts w:eastAsia="Batang" w:cs="Times New Roman"/>
          <w:lang w:eastAsia="tr-TR"/>
        </w:rPr>
      </w:pPr>
    </w:p>
    <w:p w:rsidR="003B4920" w:rsidRDefault="003B4920" w:rsidP="00A60243">
      <w:pPr>
        <w:spacing w:after="0" w:line="240" w:lineRule="auto"/>
        <w:ind w:left="-142"/>
        <w:jc w:val="both"/>
        <w:rPr>
          <w:rFonts w:eastAsia="Batang" w:cs="Times New Roman"/>
          <w:lang w:eastAsia="tr-TR"/>
        </w:rPr>
      </w:pPr>
    </w:p>
    <w:p w:rsidR="003B4920" w:rsidRDefault="003B4920" w:rsidP="00A60243">
      <w:pPr>
        <w:spacing w:after="0" w:line="240" w:lineRule="auto"/>
        <w:ind w:left="-142"/>
        <w:jc w:val="both"/>
        <w:rPr>
          <w:rFonts w:eastAsia="Batang" w:cs="Times New Roman"/>
          <w:lang w:eastAsia="tr-TR"/>
        </w:rPr>
      </w:pPr>
    </w:p>
    <w:p w:rsidR="00A60243" w:rsidRPr="002D4034" w:rsidRDefault="00A60243" w:rsidP="00A60243">
      <w:pPr>
        <w:spacing w:after="0" w:line="240" w:lineRule="auto"/>
        <w:ind w:left="-142"/>
        <w:jc w:val="both"/>
        <w:rPr>
          <w:rFonts w:eastAsia="Batang" w:cs="Times New Roman"/>
          <w:lang w:eastAsia="tr-TR"/>
        </w:rPr>
      </w:pPr>
      <w:r w:rsidRPr="002D4034">
        <w:rPr>
          <w:rFonts w:eastAsia="Batang" w:cs="Times New Roman"/>
          <w:lang w:eastAsia="tr-TR"/>
        </w:rPr>
        <w:t xml:space="preserve">Proje için 2016 Yılı Yatırım Programı ile 2.000.-TL iz ödenek tahsis edilmiştir. </w:t>
      </w:r>
    </w:p>
    <w:p w:rsidR="0006541A" w:rsidRPr="002D4034" w:rsidRDefault="00CF2FA1" w:rsidP="007F0389">
      <w:pPr>
        <w:pStyle w:val="Balk4"/>
        <w:ind w:left="-142"/>
        <w:rPr>
          <w:rFonts w:asciiTheme="minorHAnsi" w:eastAsia="Batang" w:hAnsiTheme="minorHAnsi"/>
          <w:i w:val="0"/>
          <w:color w:val="auto"/>
          <w:sz w:val="24"/>
          <w:szCs w:val="24"/>
          <w:lang w:eastAsia="tr-TR"/>
        </w:rPr>
      </w:pPr>
      <w:r w:rsidRPr="002D4034">
        <w:rPr>
          <w:rFonts w:asciiTheme="minorHAnsi" w:hAnsiTheme="minorHAnsi"/>
          <w:i w:val="0"/>
          <w:color w:val="auto"/>
          <w:sz w:val="24"/>
          <w:szCs w:val="24"/>
        </w:rPr>
        <w:t>3</w:t>
      </w:r>
      <w:r w:rsidR="0006541A" w:rsidRPr="002D4034">
        <w:rPr>
          <w:rFonts w:asciiTheme="minorHAnsi" w:hAnsiTheme="minorHAnsi"/>
          <w:i w:val="0"/>
          <w:color w:val="auto"/>
          <w:sz w:val="24"/>
          <w:szCs w:val="24"/>
        </w:rPr>
        <w:t>.1.</w:t>
      </w:r>
      <w:r w:rsidR="00421F8D" w:rsidRPr="002D4034">
        <w:rPr>
          <w:rFonts w:asciiTheme="minorHAnsi" w:hAnsiTheme="minorHAnsi"/>
          <w:i w:val="0"/>
          <w:color w:val="auto"/>
          <w:sz w:val="24"/>
          <w:szCs w:val="24"/>
        </w:rPr>
        <w:t>1.</w:t>
      </w:r>
      <w:r w:rsidR="0006541A" w:rsidRPr="002D4034">
        <w:rPr>
          <w:rFonts w:asciiTheme="minorHAnsi" w:hAnsiTheme="minorHAnsi"/>
          <w:i w:val="0"/>
          <w:color w:val="auto"/>
          <w:sz w:val="24"/>
          <w:szCs w:val="24"/>
        </w:rPr>
        <w:t xml:space="preserve">4 </w:t>
      </w:r>
      <w:r w:rsidR="00E3627B" w:rsidRPr="002D4034">
        <w:rPr>
          <w:rFonts w:asciiTheme="minorHAnsi" w:hAnsiTheme="minorHAnsi"/>
          <w:i w:val="0"/>
          <w:color w:val="auto"/>
          <w:sz w:val="24"/>
          <w:szCs w:val="24"/>
        </w:rPr>
        <w:t>2012H032140 Derslik ve Merkezi Birimler</w:t>
      </w:r>
      <w:bookmarkEnd w:id="20"/>
      <w:r w:rsidR="00E3627B" w:rsidRPr="002D4034">
        <w:rPr>
          <w:rFonts w:asciiTheme="minorHAnsi" w:hAnsiTheme="minorHAnsi"/>
          <w:i w:val="0"/>
          <w:color w:val="auto"/>
          <w:sz w:val="24"/>
          <w:szCs w:val="24"/>
        </w:rPr>
        <w:t xml:space="preserve"> </w:t>
      </w:r>
    </w:p>
    <w:tbl>
      <w:tblPr>
        <w:tblStyle w:val="OrtaKlavuz1-Vurgu51"/>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701"/>
        <w:gridCol w:w="1418"/>
        <w:gridCol w:w="1559"/>
        <w:gridCol w:w="1418"/>
      </w:tblGrid>
      <w:tr w:rsidR="00D45A8D" w:rsidRPr="002D4034" w:rsidTr="00075A5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tcPr>
          <w:p w:rsidR="00D45A8D" w:rsidRPr="002D4034" w:rsidRDefault="00D45A8D" w:rsidP="007F0389">
            <w:pPr>
              <w:tabs>
                <w:tab w:val="left" w:pos="0"/>
              </w:tabs>
              <w:ind w:left="-250"/>
              <w:rPr>
                <w:rFonts w:eastAsia="Batang" w:cs="Times New Roman"/>
                <w:sz w:val="20"/>
                <w:szCs w:val="20"/>
                <w:lang w:eastAsia="tr-TR"/>
              </w:rPr>
            </w:pPr>
          </w:p>
        </w:tc>
        <w:tc>
          <w:tcPr>
            <w:tcW w:w="1559"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2012</w:t>
            </w:r>
          </w:p>
        </w:tc>
        <w:tc>
          <w:tcPr>
            <w:tcW w:w="1701"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2013</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2014</w:t>
            </w:r>
          </w:p>
        </w:tc>
        <w:tc>
          <w:tcPr>
            <w:tcW w:w="1559"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2015</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2016</w:t>
            </w: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Yılı Ödeneği</w:t>
            </w:r>
          </w:p>
        </w:tc>
        <w:tc>
          <w:tcPr>
            <w:tcW w:w="1559" w:type="dxa"/>
            <w:shd w:val="clear" w:color="auto" w:fill="DAEEF3" w:themeFill="accent5" w:themeFillTint="33"/>
          </w:tcPr>
          <w:p w:rsidR="00D45A8D" w:rsidRPr="002D4034" w:rsidRDefault="00D45A8D" w:rsidP="00E3627B">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5.399.000</w:t>
            </w:r>
          </w:p>
        </w:tc>
        <w:tc>
          <w:tcPr>
            <w:tcW w:w="1701"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6.000.000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9.500.000</w:t>
            </w:r>
          </w:p>
        </w:tc>
        <w:tc>
          <w:tcPr>
            <w:tcW w:w="1559"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12.000.000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9.500.000</w:t>
            </w:r>
          </w:p>
        </w:tc>
      </w:tr>
      <w:tr w:rsidR="00D45A8D" w:rsidRPr="002D4034" w:rsidTr="00075A54">
        <w:trPr>
          <w:trHeight w:val="279"/>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Eklenen (Likit) </w:t>
            </w:r>
          </w:p>
        </w:tc>
        <w:tc>
          <w:tcPr>
            <w:tcW w:w="1559" w:type="dxa"/>
            <w:shd w:val="clear" w:color="auto" w:fill="DAEEF3" w:themeFill="accent5" w:themeFillTint="33"/>
          </w:tcPr>
          <w:p w:rsidR="00D45A8D" w:rsidRPr="002D4034" w:rsidRDefault="00D45A8D" w:rsidP="00E3627B">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701"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1.502.000</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1.750.000</w:t>
            </w:r>
          </w:p>
        </w:tc>
        <w:tc>
          <w:tcPr>
            <w:tcW w:w="1559"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Bütçe İçi Aktarma </w:t>
            </w:r>
          </w:p>
        </w:tc>
        <w:tc>
          <w:tcPr>
            <w:tcW w:w="1559" w:type="dxa"/>
            <w:shd w:val="clear" w:color="auto" w:fill="DAEEF3" w:themeFill="accent5" w:themeFillTint="33"/>
          </w:tcPr>
          <w:p w:rsidR="00D45A8D" w:rsidRPr="002D4034" w:rsidRDefault="00D45A8D" w:rsidP="00E3627B">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701"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559"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D45A8D" w:rsidRPr="002D4034" w:rsidTr="00075A54">
        <w:trPr>
          <w:trHeight w:val="274"/>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Düşülen</w:t>
            </w:r>
          </w:p>
        </w:tc>
        <w:tc>
          <w:tcPr>
            <w:tcW w:w="1559" w:type="dxa"/>
            <w:shd w:val="clear" w:color="auto" w:fill="DAEEF3" w:themeFill="accent5" w:themeFillTint="33"/>
          </w:tcPr>
          <w:p w:rsidR="00D45A8D" w:rsidRPr="002D4034" w:rsidRDefault="00D45A8D" w:rsidP="00E3627B">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701"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559"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Bloke</w:t>
            </w:r>
          </w:p>
        </w:tc>
        <w:tc>
          <w:tcPr>
            <w:tcW w:w="1559" w:type="dxa"/>
            <w:shd w:val="clear" w:color="auto" w:fill="DAEEF3" w:themeFill="accent5" w:themeFillTint="33"/>
          </w:tcPr>
          <w:p w:rsidR="00D45A8D" w:rsidRPr="002D4034" w:rsidRDefault="00D45A8D" w:rsidP="00E3627B">
            <w:pPr>
              <w:ind w:firstLine="21"/>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701"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559"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D45A8D" w:rsidRPr="002D4034" w:rsidTr="00075A54">
        <w:trPr>
          <w:trHeight w:val="268"/>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Harcama </w:t>
            </w:r>
          </w:p>
        </w:tc>
        <w:tc>
          <w:tcPr>
            <w:tcW w:w="1559" w:type="dxa"/>
            <w:shd w:val="clear" w:color="auto" w:fill="DAEEF3" w:themeFill="accent5" w:themeFillTint="33"/>
          </w:tcPr>
          <w:p w:rsidR="00D45A8D" w:rsidRPr="002D4034" w:rsidRDefault="00D45A8D" w:rsidP="00E3627B">
            <w:pPr>
              <w:ind w:firstLine="21"/>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500.400</w:t>
            </w:r>
          </w:p>
        </w:tc>
        <w:tc>
          <w:tcPr>
            <w:tcW w:w="1701"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7.502.000</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8.701.000</w:t>
            </w:r>
          </w:p>
        </w:tc>
        <w:tc>
          <w:tcPr>
            <w:tcW w:w="1559"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2.882.000</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6.831.428</w:t>
            </w:r>
          </w:p>
        </w:tc>
      </w:tr>
    </w:tbl>
    <w:p w:rsidR="00D45A8D" w:rsidRPr="002D4034" w:rsidRDefault="00D45A8D" w:rsidP="00D45A8D">
      <w:pPr>
        <w:spacing w:after="0" w:line="240" w:lineRule="auto"/>
        <w:ind w:left="-142"/>
        <w:jc w:val="both"/>
        <w:rPr>
          <w:rFonts w:eastAsia="Batang" w:cs="Times New Roman"/>
          <w:lang w:eastAsia="tr-TR"/>
        </w:rPr>
      </w:pPr>
      <w:r w:rsidRPr="002D4034">
        <w:rPr>
          <w:rFonts w:eastAsia="Batang" w:cs="Times New Roman"/>
          <w:lang w:eastAsia="tr-TR"/>
        </w:rPr>
        <w:t xml:space="preserve">Mühendislik Fakültesi Elektrik-Elektronik Mühendisliği Bölüm Binası İnşaatına </w:t>
      </w:r>
      <w:proofErr w:type="gramStart"/>
      <w:r w:rsidRPr="002D4034">
        <w:rPr>
          <w:rFonts w:eastAsia="Batang" w:cs="Times New Roman"/>
          <w:lang w:eastAsia="tr-TR"/>
        </w:rPr>
        <w:t>30/07/2015</w:t>
      </w:r>
      <w:proofErr w:type="gramEnd"/>
      <w:r w:rsidRPr="002D4034">
        <w:rPr>
          <w:rFonts w:eastAsia="Batang" w:cs="Times New Roman"/>
          <w:lang w:eastAsia="tr-TR"/>
        </w:rPr>
        <w:t xml:space="preserve"> tarihinde başlanılmış, 2016 yılı sonuna kadar binanın kaba inşaatı tamamlanmış, çatı ve cephe yalıtımları yapılmış, giydirme cephe imalatı tamamlanmış, kör kasaların ve sac kapı kasalarının montajı yapılmış, iç ve dış sıva imalatı yapılmış, iç boya astarları yapılmış, seramik ve mermer zemin kaplamaları tamamlanmıştır. Elektrik tesisatında priz ve yangın sistemi kablolamaları ile galvaniz kablo kanalı montajları yapılmış, pano bağlantıları tamamlanmıştır. Mekanik tesisat ve borulama işleri tamamlanmış olup, ısıtma-soğutma ve VRF sistemleri devreye alınma aşamasındadır. 2016 yılı içerisinde 6.831.428.-TL harcama gerçekleşmiştir. 2016 yılı sonuna kadar toplam parasal gerçekleşme oranı ise %68’dir. Gıda Mühendisliği ve </w:t>
      </w:r>
      <w:proofErr w:type="spellStart"/>
      <w:r w:rsidRPr="002D4034">
        <w:rPr>
          <w:rFonts w:eastAsia="Batang" w:cs="Times New Roman"/>
          <w:lang w:eastAsia="tr-TR"/>
        </w:rPr>
        <w:t>Biyomühendislik</w:t>
      </w:r>
      <w:proofErr w:type="spellEnd"/>
      <w:r w:rsidRPr="002D4034">
        <w:rPr>
          <w:rFonts w:eastAsia="Batang" w:cs="Times New Roman"/>
          <w:lang w:eastAsia="tr-TR"/>
        </w:rPr>
        <w:t xml:space="preserve"> Bölüm Binası İnşaatı ihalesi 06.12.2016 tarihinde yapılmış ve sözleşme süreci devam etmektedir. 2017 yılı başında inşaatına başlanacaktır. </w:t>
      </w:r>
    </w:p>
    <w:p w:rsidR="00E3627B" w:rsidRPr="002D4034" w:rsidRDefault="00CF2FA1" w:rsidP="007F0389">
      <w:pPr>
        <w:pStyle w:val="Balk4"/>
        <w:ind w:left="-142"/>
        <w:rPr>
          <w:rFonts w:asciiTheme="minorHAnsi" w:eastAsia="Batang" w:hAnsiTheme="minorHAnsi"/>
          <w:i w:val="0"/>
          <w:color w:val="auto"/>
          <w:sz w:val="24"/>
          <w:szCs w:val="24"/>
          <w:lang w:eastAsia="tr-TR"/>
        </w:rPr>
      </w:pPr>
      <w:bookmarkStart w:id="21" w:name="_Toc447120168"/>
      <w:r w:rsidRPr="002D4034">
        <w:rPr>
          <w:rFonts w:asciiTheme="minorHAnsi" w:hAnsiTheme="minorHAnsi"/>
          <w:i w:val="0"/>
          <w:color w:val="auto"/>
          <w:sz w:val="24"/>
          <w:szCs w:val="24"/>
        </w:rPr>
        <w:t>3</w:t>
      </w:r>
      <w:r w:rsidR="00421F8D" w:rsidRPr="002D4034">
        <w:rPr>
          <w:rFonts w:asciiTheme="minorHAnsi" w:hAnsiTheme="minorHAnsi"/>
          <w:i w:val="0"/>
          <w:color w:val="auto"/>
          <w:sz w:val="24"/>
          <w:szCs w:val="24"/>
        </w:rPr>
        <w:t>.1.1.5</w:t>
      </w:r>
      <w:r w:rsidR="00E3627B" w:rsidRPr="002D4034">
        <w:rPr>
          <w:rFonts w:asciiTheme="minorHAnsi" w:hAnsiTheme="minorHAnsi"/>
          <w:i w:val="0"/>
          <w:color w:val="auto"/>
          <w:sz w:val="24"/>
          <w:szCs w:val="24"/>
        </w:rPr>
        <w:t xml:space="preserve"> 2012K120750 Merkezi Araştırma Laboratuvarı</w:t>
      </w:r>
      <w:bookmarkEnd w:id="21"/>
      <w:r w:rsidR="00E3627B" w:rsidRPr="002D4034">
        <w:rPr>
          <w:rFonts w:asciiTheme="minorHAnsi" w:hAnsiTheme="minorHAnsi"/>
          <w:i w:val="0"/>
          <w:color w:val="auto"/>
          <w:sz w:val="24"/>
          <w:szCs w:val="24"/>
        </w:rPr>
        <w:t xml:space="preserve"> </w:t>
      </w:r>
    </w:p>
    <w:tbl>
      <w:tblPr>
        <w:tblStyle w:val="OrtaKlavuz1-Vurgu51"/>
        <w:tblW w:w="84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34"/>
        <w:gridCol w:w="1418"/>
        <w:gridCol w:w="1418"/>
        <w:gridCol w:w="1418"/>
        <w:gridCol w:w="1418"/>
      </w:tblGrid>
      <w:tr w:rsidR="00D45A8D" w:rsidRPr="002D4034" w:rsidTr="00075A5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27" w:type="dxa"/>
            <w:shd w:val="clear" w:color="auto" w:fill="31849B" w:themeFill="accent5" w:themeFillShade="BF"/>
          </w:tcPr>
          <w:p w:rsidR="00D45A8D" w:rsidRPr="002D4034" w:rsidRDefault="00D45A8D" w:rsidP="007F0389">
            <w:pPr>
              <w:ind w:left="-250"/>
              <w:rPr>
                <w:rFonts w:eastAsia="Batang" w:cs="Times New Roman"/>
                <w:lang w:eastAsia="tr-TR"/>
              </w:rPr>
            </w:pPr>
          </w:p>
        </w:tc>
        <w:tc>
          <w:tcPr>
            <w:tcW w:w="1134"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2012</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2013</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2014</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2015</w:t>
            </w:r>
          </w:p>
        </w:tc>
        <w:tc>
          <w:tcPr>
            <w:tcW w:w="1418"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2D4034">
              <w:rPr>
                <w:rFonts w:eastAsia="Batang" w:cs="Times New Roman"/>
                <w:lang w:eastAsia="tr-TR"/>
              </w:rPr>
              <w:t>2016</w:t>
            </w: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Yılı Ödeneği</w:t>
            </w:r>
          </w:p>
        </w:tc>
        <w:tc>
          <w:tcPr>
            <w:tcW w:w="1134" w:type="dxa"/>
            <w:shd w:val="clear" w:color="auto" w:fill="DAEEF3" w:themeFill="accent5" w:themeFillTint="33"/>
          </w:tcPr>
          <w:p w:rsidR="00D45A8D" w:rsidRPr="002D4034" w:rsidRDefault="00D45A8D" w:rsidP="00E3627B">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3.000.000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5.000.000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3.150.000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1.000.000</w:t>
            </w: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1.510.000</w:t>
            </w:r>
          </w:p>
        </w:tc>
      </w:tr>
      <w:tr w:rsidR="00D45A8D" w:rsidRPr="002D4034" w:rsidTr="00075A54">
        <w:trPr>
          <w:trHeight w:val="279"/>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Eklenen (Likit) </w:t>
            </w:r>
          </w:p>
        </w:tc>
        <w:tc>
          <w:tcPr>
            <w:tcW w:w="1134" w:type="dxa"/>
            <w:shd w:val="clear" w:color="auto" w:fill="DAEEF3" w:themeFill="accent5" w:themeFillTint="33"/>
          </w:tcPr>
          <w:p w:rsidR="00D45A8D" w:rsidRPr="002D4034" w:rsidRDefault="00D45A8D" w:rsidP="00E3627B">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Bütçe İçi Aktarma </w:t>
            </w:r>
          </w:p>
        </w:tc>
        <w:tc>
          <w:tcPr>
            <w:tcW w:w="1134" w:type="dxa"/>
            <w:shd w:val="clear" w:color="auto" w:fill="DAEEF3" w:themeFill="accent5" w:themeFillTint="33"/>
          </w:tcPr>
          <w:p w:rsidR="00D45A8D" w:rsidRPr="002D4034" w:rsidRDefault="00D45A8D" w:rsidP="00E3627B">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D45A8D" w:rsidRPr="002D4034" w:rsidTr="00075A54">
        <w:trPr>
          <w:trHeight w:val="274"/>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Düşülen</w:t>
            </w:r>
          </w:p>
        </w:tc>
        <w:tc>
          <w:tcPr>
            <w:tcW w:w="1134" w:type="dxa"/>
            <w:shd w:val="clear" w:color="auto" w:fill="DAEEF3" w:themeFill="accent5" w:themeFillTint="33"/>
          </w:tcPr>
          <w:p w:rsidR="00D45A8D" w:rsidRPr="002D4034" w:rsidRDefault="00D45A8D" w:rsidP="00E3627B">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Bloke</w:t>
            </w:r>
          </w:p>
        </w:tc>
        <w:tc>
          <w:tcPr>
            <w:tcW w:w="1134" w:type="dxa"/>
            <w:shd w:val="clear" w:color="auto" w:fill="DAEEF3" w:themeFill="accent5" w:themeFillTint="33"/>
          </w:tcPr>
          <w:p w:rsidR="00D45A8D" w:rsidRPr="002D4034" w:rsidRDefault="00D45A8D" w:rsidP="00E3627B">
            <w:pPr>
              <w:ind w:firstLine="21"/>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8" w:type="dxa"/>
            <w:shd w:val="clear" w:color="auto" w:fill="DAEEF3" w:themeFill="accent5" w:themeFillTint="33"/>
          </w:tcPr>
          <w:p w:rsidR="00D45A8D" w:rsidRPr="002D4034" w:rsidRDefault="00D45A8D"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D45A8D" w:rsidRPr="002D4034" w:rsidTr="00075A54">
        <w:trPr>
          <w:trHeight w:val="268"/>
        </w:trPr>
        <w:tc>
          <w:tcPr>
            <w:cnfStyle w:val="001000000000" w:firstRow="0" w:lastRow="0" w:firstColumn="1" w:lastColumn="0" w:oddVBand="0" w:evenVBand="0" w:oddHBand="0" w:evenHBand="0" w:firstRowFirstColumn="0" w:firstRowLastColumn="0" w:lastRowFirstColumn="0" w:lastRowLastColumn="0"/>
            <w:tcW w:w="1627" w:type="dxa"/>
            <w:shd w:val="clear" w:color="auto" w:fill="DAEEF3" w:themeFill="accent5" w:themeFillTint="33"/>
          </w:tcPr>
          <w:p w:rsidR="00D45A8D" w:rsidRPr="002D4034" w:rsidRDefault="00D45A8D" w:rsidP="00E3627B">
            <w:pPr>
              <w:rPr>
                <w:rFonts w:eastAsia="Batang" w:cs="Times New Roman"/>
                <w:b w:val="0"/>
                <w:sz w:val="20"/>
                <w:szCs w:val="20"/>
                <w:lang w:eastAsia="tr-TR"/>
              </w:rPr>
            </w:pPr>
            <w:r w:rsidRPr="002D4034">
              <w:rPr>
                <w:rFonts w:eastAsia="Batang" w:cs="Times New Roman"/>
                <w:b w:val="0"/>
                <w:sz w:val="20"/>
                <w:szCs w:val="20"/>
                <w:lang w:eastAsia="tr-TR"/>
              </w:rPr>
              <w:t xml:space="preserve">Harcama </w:t>
            </w:r>
          </w:p>
        </w:tc>
        <w:tc>
          <w:tcPr>
            <w:tcW w:w="1134" w:type="dxa"/>
            <w:shd w:val="clear" w:color="auto" w:fill="DAEEF3" w:themeFill="accent5" w:themeFillTint="33"/>
          </w:tcPr>
          <w:p w:rsidR="00D45A8D" w:rsidRPr="002D4034" w:rsidRDefault="00D45A8D" w:rsidP="00E3627B">
            <w:pPr>
              <w:ind w:firstLine="21"/>
              <w:jc w:val="center"/>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2.802.163</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2.107.450</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2.248.000</w:t>
            </w:r>
          </w:p>
        </w:tc>
        <w:tc>
          <w:tcPr>
            <w:tcW w:w="1418" w:type="dxa"/>
            <w:shd w:val="clear" w:color="auto" w:fill="DAEEF3" w:themeFill="accent5" w:themeFillTint="33"/>
          </w:tcPr>
          <w:p w:rsidR="00D45A8D" w:rsidRPr="002D4034" w:rsidRDefault="00D45A8D"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994.803</w:t>
            </w:r>
          </w:p>
        </w:tc>
      </w:tr>
    </w:tbl>
    <w:p w:rsidR="00D45A8D" w:rsidRDefault="00D45A8D" w:rsidP="00D45A8D">
      <w:pPr>
        <w:spacing w:after="0" w:line="240" w:lineRule="auto"/>
        <w:ind w:left="-142"/>
        <w:jc w:val="both"/>
        <w:rPr>
          <w:rFonts w:eastAsia="Batang" w:cs="Times New Roman"/>
          <w:lang w:eastAsia="tr-TR"/>
        </w:rPr>
      </w:pPr>
      <w:r w:rsidRPr="002D4034">
        <w:rPr>
          <w:rFonts w:eastAsia="Batang" w:cs="Times New Roman"/>
          <w:lang w:eastAsia="tr-TR"/>
        </w:rPr>
        <w:t xml:space="preserve">Merkezi Araştırma Laboratuvarı inşaatına 2012 yılında başlanılmış, Kasım/2015 tarihinde iş geçici kabul aşamasına gelmiştir. Binanın geçici kabulü yapılmış, ancak yüklenici firma geçici kabul eksikliklerini tamamlamadığından, geçici kabulde tespit edilen eksiklik ve kusurlar ile kabul sonrasında oluşan eksikliklerin tamamlatılması için yüklenici nam-ı hesabına ihale yapılarak 04.10.2016 tarihinde sözleşmesi imzalanmıştır. </w:t>
      </w: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Default="00075A54" w:rsidP="00D45A8D">
      <w:pPr>
        <w:spacing w:after="0" w:line="240" w:lineRule="auto"/>
        <w:ind w:left="-142"/>
        <w:jc w:val="both"/>
        <w:rPr>
          <w:rFonts w:eastAsia="Batang" w:cs="Times New Roman"/>
          <w:lang w:eastAsia="tr-TR"/>
        </w:rPr>
      </w:pPr>
    </w:p>
    <w:p w:rsidR="00075A54" w:rsidRPr="002D4034" w:rsidRDefault="00075A54" w:rsidP="00D45A8D">
      <w:pPr>
        <w:spacing w:after="0" w:line="240" w:lineRule="auto"/>
        <w:ind w:left="-142"/>
        <w:jc w:val="both"/>
        <w:rPr>
          <w:rFonts w:eastAsia="Batang" w:cs="Times New Roman"/>
          <w:lang w:eastAsia="tr-TR"/>
        </w:rPr>
      </w:pPr>
    </w:p>
    <w:p w:rsidR="00E3627B" w:rsidRPr="002D4034" w:rsidRDefault="00CF2FA1" w:rsidP="007F0389">
      <w:pPr>
        <w:pStyle w:val="Balk4"/>
        <w:ind w:hanging="142"/>
        <w:rPr>
          <w:rFonts w:asciiTheme="minorHAnsi" w:hAnsiTheme="minorHAnsi"/>
          <w:i w:val="0"/>
          <w:color w:val="auto"/>
          <w:sz w:val="24"/>
          <w:szCs w:val="24"/>
        </w:rPr>
      </w:pPr>
      <w:bookmarkStart w:id="22" w:name="_Toc447120169"/>
      <w:r w:rsidRPr="002D4034">
        <w:rPr>
          <w:rFonts w:asciiTheme="minorHAnsi" w:hAnsiTheme="minorHAnsi"/>
          <w:i w:val="0"/>
          <w:color w:val="auto"/>
          <w:sz w:val="24"/>
          <w:szCs w:val="24"/>
        </w:rPr>
        <w:t>3</w:t>
      </w:r>
      <w:r w:rsidR="00E3627B" w:rsidRPr="002D4034">
        <w:rPr>
          <w:rFonts w:asciiTheme="minorHAnsi" w:hAnsiTheme="minorHAnsi"/>
          <w:i w:val="0"/>
          <w:color w:val="auto"/>
          <w:sz w:val="24"/>
          <w:szCs w:val="24"/>
        </w:rPr>
        <w:t>.1.</w:t>
      </w:r>
      <w:r w:rsidR="00421F8D" w:rsidRPr="002D4034">
        <w:rPr>
          <w:rFonts w:asciiTheme="minorHAnsi" w:hAnsiTheme="minorHAnsi"/>
          <w:i w:val="0"/>
          <w:color w:val="auto"/>
          <w:sz w:val="24"/>
          <w:szCs w:val="24"/>
        </w:rPr>
        <w:t>1.</w:t>
      </w:r>
      <w:r w:rsidR="00E3627B" w:rsidRPr="002D4034">
        <w:rPr>
          <w:rFonts w:asciiTheme="minorHAnsi" w:hAnsiTheme="minorHAnsi"/>
          <w:i w:val="0"/>
          <w:color w:val="auto"/>
          <w:sz w:val="24"/>
          <w:szCs w:val="24"/>
        </w:rPr>
        <w:t>6 Kamulaştırma</w:t>
      </w:r>
      <w:bookmarkEnd w:id="22"/>
      <w:r w:rsidR="00E3627B" w:rsidRPr="002D4034">
        <w:rPr>
          <w:rFonts w:asciiTheme="minorHAnsi" w:hAnsiTheme="minorHAnsi"/>
          <w:i w:val="0"/>
          <w:color w:val="auto"/>
          <w:sz w:val="24"/>
          <w:szCs w:val="24"/>
        </w:rPr>
        <w:t xml:space="preserve">  </w:t>
      </w:r>
    </w:p>
    <w:tbl>
      <w:tblPr>
        <w:tblStyle w:val="OrtaKlavuz1-Vurgu51"/>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43"/>
        <w:gridCol w:w="1418"/>
        <w:gridCol w:w="1276"/>
        <w:gridCol w:w="1275"/>
        <w:gridCol w:w="1134"/>
        <w:gridCol w:w="1134"/>
      </w:tblGrid>
      <w:tr w:rsidR="00D45A8D"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31849B" w:themeFill="accent5" w:themeFillShade="BF"/>
          </w:tcPr>
          <w:p w:rsidR="00D45A8D" w:rsidRPr="002D4034" w:rsidRDefault="00D45A8D" w:rsidP="007F0389">
            <w:pPr>
              <w:tabs>
                <w:tab w:val="left" w:pos="0"/>
              </w:tabs>
              <w:ind w:left="-250"/>
              <w:rPr>
                <w:rFonts w:eastAsia="Times New Roman" w:cs="Calibri"/>
                <w:sz w:val="20"/>
                <w:szCs w:val="20"/>
                <w:lang w:eastAsia="tr-TR"/>
              </w:rPr>
            </w:pPr>
          </w:p>
        </w:tc>
        <w:tc>
          <w:tcPr>
            <w:tcW w:w="1143" w:type="dxa"/>
            <w:shd w:val="clear" w:color="auto" w:fill="31849B" w:themeFill="accent5" w:themeFillShade="BF"/>
          </w:tcPr>
          <w:p w:rsidR="00D45A8D" w:rsidRPr="002D4034" w:rsidRDefault="00D45A8D"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2011</w:t>
            </w:r>
          </w:p>
        </w:tc>
        <w:tc>
          <w:tcPr>
            <w:tcW w:w="1418" w:type="dxa"/>
            <w:shd w:val="clear" w:color="auto" w:fill="31849B" w:themeFill="accent5" w:themeFillShade="BF"/>
          </w:tcPr>
          <w:p w:rsidR="00D45A8D" w:rsidRPr="002D4034" w:rsidRDefault="00D45A8D"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2012</w:t>
            </w:r>
          </w:p>
        </w:tc>
        <w:tc>
          <w:tcPr>
            <w:tcW w:w="1276" w:type="dxa"/>
            <w:shd w:val="clear" w:color="auto" w:fill="31849B" w:themeFill="accent5" w:themeFillShade="BF"/>
          </w:tcPr>
          <w:p w:rsidR="00D45A8D" w:rsidRPr="002D4034" w:rsidRDefault="00D45A8D" w:rsidP="00465D66">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2013</w:t>
            </w:r>
          </w:p>
        </w:tc>
        <w:tc>
          <w:tcPr>
            <w:tcW w:w="1275" w:type="dxa"/>
            <w:shd w:val="clear" w:color="auto" w:fill="31849B" w:themeFill="accent5" w:themeFillShade="BF"/>
          </w:tcPr>
          <w:p w:rsidR="00D45A8D" w:rsidRPr="002D4034" w:rsidRDefault="00D45A8D" w:rsidP="00465D66">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2014</w:t>
            </w:r>
          </w:p>
        </w:tc>
        <w:tc>
          <w:tcPr>
            <w:tcW w:w="1134" w:type="dxa"/>
            <w:shd w:val="clear" w:color="auto" w:fill="31849B" w:themeFill="accent5" w:themeFillShade="BF"/>
          </w:tcPr>
          <w:p w:rsidR="00D45A8D" w:rsidRPr="002D4034" w:rsidRDefault="00D45A8D" w:rsidP="00465D66">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2015</w:t>
            </w:r>
          </w:p>
        </w:tc>
        <w:tc>
          <w:tcPr>
            <w:tcW w:w="1134" w:type="dxa"/>
            <w:shd w:val="clear" w:color="auto" w:fill="31849B" w:themeFill="accent5" w:themeFillShade="BF"/>
          </w:tcPr>
          <w:p w:rsidR="00D45A8D" w:rsidRPr="002D4034" w:rsidRDefault="00D45A8D" w:rsidP="00E3627B">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2016</w:t>
            </w:r>
          </w:p>
        </w:tc>
      </w:tr>
      <w:tr w:rsidR="00D45A8D"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DAEEF3" w:themeFill="accent5" w:themeFillTint="33"/>
          </w:tcPr>
          <w:p w:rsidR="00D45A8D" w:rsidRPr="002D4034" w:rsidRDefault="00D45A8D" w:rsidP="00E3627B">
            <w:pPr>
              <w:rPr>
                <w:rFonts w:eastAsia="Times New Roman" w:cs="Calibri"/>
                <w:b w:val="0"/>
                <w:sz w:val="20"/>
                <w:szCs w:val="20"/>
                <w:lang w:eastAsia="tr-TR"/>
              </w:rPr>
            </w:pPr>
            <w:r w:rsidRPr="002D4034">
              <w:rPr>
                <w:rFonts w:eastAsia="Times New Roman" w:cs="Calibri"/>
                <w:b w:val="0"/>
                <w:sz w:val="20"/>
                <w:szCs w:val="20"/>
                <w:lang w:eastAsia="tr-TR"/>
              </w:rPr>
              <w:lastRenderedPageBreak/>
              <w:t>Yılı Ödeneği</w:t>
            </w:r>
          </w:p>
        </w:tc>
        <w:tc>
          <w:tcPr>
            <w:tcW w:w="1143" w:type="dxa"/>
            <w:shd w:val="clear" w:color="auto" w:fill="DAEEF3" w:themeFill="accent5" w:themeFillTint="33"/>
          </w:tcPr>
          <w:p w:rsidR="00D45A8D" w:rsidRPr="002D4034" w:rsidRDefault="00D45A8D"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2.000</w:t>
            </w:r>
          </w:p>
        </w:tc>
        <w:tc>
          <w:tcPr>
            <w:tcW w:w="1418" w:type="dxa"/>
            <w:shd w:val="clear" w:color="auto" w:fill="DAEEF3" w:themeFill="accent5" w:themeFillTint="33"/>
          </w:tcPr>
          <w:p w:rsidR="00D45A8D" w:rsidRPr="002D4034" w:rsidRDefault="00D45A8D"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2.000</w:t>
            </w:r>
          </w:p>
        </w:tc>
        <w:tc>
          <w:tcPr>
            <w:tcW w:w="1276" w:type="dxa"/>
            <w:shd w:val="clear" w:color="auto" w:fill="DAEEF3" w:themeFill="accent5" w:themeFillTint="33"/>
          </w:tcPr>
          <w:p w:rsidR="00D45A8D" w:rsidRPr="002D4034" w:rsidRDefault="00D45A8D"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213.000</w:t>
            </w:r>
          </w:p>
        </w:tc>
        <w:tc>
          <w:tcPr>
            <w:tcW w:w="1275" w:type="dxa"/>
            <w:shd w:val="clear" w:color="auto" w:fill="DAEEF3" w:themeFill="accent5" w:themeFillTint="33"/>
          </w:tcPr>
          <w:p w:rsidR="00D45A8D" w:rsidRPr="002D4034" w:rsidRDefault="00D45A8D"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225.000</w:t>
            </w:r>
          </w:p>
        </w:tc>
        <w:tc>
          <w:tcPr>
            <w:tcW w:w="1134" w:type="dxa"/>
            <w:shd w:val="clear" w:color="auto" w:fill="DAEEF3" w:themeFill="accent5" w:themeFillTint="33"/>
          </w:tcPr>
          <w:p w:rsidR="00D45A8D" w:rsidRPr="002D4034" w:rsidRDefault="00D45A8D" w:rsidP="00465D66">
            <w:pPr>
              <w:ind w:firstLine="21"/>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w:t>
            </w:r>
          </w:p>
        </w:tc>
        <w:tc>
          <w:tcPr>
            <w:tcW w:w="1134" w:type="dxa"/>
            <w:shd w:val="clear" w:color="auto" w:fill="DAEEF3" w:themeFill="accent5" w:themeFillTint="33"/>
          </w:tcPr>
          <w:p w:rsidR="00D45A8D" w:rsidRPr="002D4034" w:rsidRDefault="00D45A8D" w:rsidP="00E3627B">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r>
      <w:tr w:rsidR="00E13E9F"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DAEEF3" w:themeFill="accent5" w:themeFillTint="33"/>
          </w:tcPr>
          <w:p w:rsidR="00E13E9F" w:rsidRPr="002D4034" w:rsidRDefault="00E13E9F" w:rsidP="00E3627B">
            <w:pPr>
              <w:rPr>
                <w:rFonts w:eastAsia="Times New Roman" w:cs="Calibri"/>
                <w:b w:val="0"/>
                <w:sz w:val="20"/>
                <w:szCs w:val="20"/>
                <w:lang w:eastAsia="tr-TR"/>
              </w:rPr>
            </w:pPr>
            <w:r w:rsidRPr="002D4034">
              <w:rPr>
                <w:rFonts w:eastAsia="Times New Roman" w:cs="Calibri"/>
                <w:b w:val="0"/>
                <w:sz w:val="20"/>
                <w:szCs w:val="20"/>
                <w:lang w:eastAsia="tr-TR"/>
              </w:rPr>
              <w:t xml:space="preserve">Eklenen (Likit) </w:t>
            </w:r>
          </w:p>
        </w:tc>
        <w:tc>
          <w:tcPr>
            <w:tcW w:w="1143"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4.000</w:t>
            </w:r>
          </w:p>
        </w:tc>
        <w:tc>
          <w:tcPr>
            <w:tcW w:w="1418"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239.688</w:t>
            </w:r>
          </w:p>
        </w:tc>
        <w:tc>
          <w:tcPr>
            <w:tcW w:w="1276"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409.490</w:t>
            </w:r>
          </w:p>
        </w:tc>
        <w:tc>
          <w:tcPr>
            <w:tcW w:w="1134"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2D4034">
              <w:rPr>
                <w:rFonts w:eastAsia="Times New Roman" w:cs="Calibri"/>
                <w:bCs/>
              </w:rPr>
              <w:t>512.773</w:t>
            </w:r>
          </w:p>
        </w:tc>
      </w:tr>
      <w:tr w:rsidR="00E13E9F"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DAEEF3" w:themeFill="accent5" w:themeFillTint="33"/>
          </w:tcPr>
          <w:p w:rsidR="00E13E9F" w:rsidRPr="002D4034" w:rsidRDefault="00E13E9F" w:rsidP="00E3627B">
            <w:pPr>
              <w:rPr>
                <w:rFonts w:eastAsia="Times New Roman" w:cs="Calibri"/>
                <w:b w:val="0"/>
                <w:sz w:val="20"/>
                <w:szCs w:val="20"/>
                <w:lang w:eastAsia="tr-TR"/>
              </w:rPr>
            </w:pPr>
            <w:r w:rsidRPr="002D4034">
              <w:rPr>
                <w:rFonts w:eastAsia="Times New Roman" w:cs="Calibri"/>
                <w:b w:val="0"/>
                <w:sz w:val="20"/>
                <w:szCs w:val="20"/>
                <w:lang w:eastAsia="tr-TR"/>
              </w:rPr>
              <w:t xml:space="preserve">Bütçe İçi Aktarma </w:t>
            </w:r>
          </w:p>
        </w:tc>
        <w:tc>
          <w:tcPr>
            <w:tcW w:w="1143"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418"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p>
        </w:tc>
      </w:tr>
      <w:tr w:rsidR="00E13E9F"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DAEEF3" w:themeFill="accent5" w:themeFillTint="33"/>
          </w:tcPr>
          <w:p w:rsidR="00E13E9F" w:rsidRPr="002D4034" w:rsidRDefault="00E13E9F" w:rsidP="00E3627B">
            <w:pPr>
              <w:rPr>
                <w:rFonts w:eastAsia="Times New Roman" w:cs="Calibri"/>
                <w:b w:val="0"/>
                <w:sz w:val="20"/>
                <w:szCs w:val="20"/>
                <w:lang w:eastAsia="tr-TR"/>
              </w:rPr>
            </w:pPr>
            <w:r w:rsidRPr="002D4034">
              <w:rPr>
                <w:rFonts w:eastAsia="Times New Roman" w:cs="Calibri"/>
                <w:b w:val="0"/>
                <w:sz w:val="20"/>
                <w:szCs w:val="20"/>
                <w:lang w:eastAsia="tr-TR"/>
              </w:rPr>
              <w:t>Düşülen</w:t>
            </w:r>
          </w:p>
        </w:tc>
        <w:tc>
          <w:tcPr>
            <w:tcW w:w="1143"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418"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E13E9F" w:rsidRPr="002D4034" w:rsidRDefault="00E13E9F" w:rsidP="00465D66">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E13E9F"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dxa"/>
            <w:shd w:val="clear" w:color="auto" w:fill="DAEEF3" w:themeFill="accent5" w:themeFillTint="33"/>
          </w:tcPr>
          <w:p w:rsidR="00E13E9F" w:rsidRPr="002D4034" w:rsidRDefault="00E13E9F" w:rsidP="00E3627B">
            <w:pPr>
              <w:rPr>
                <w:rFonts w:eastAsia="Times New Roman" w:cs="Calibri"/>
                <w:b w:val="0"/>
                <w:sz w:val="20"/>
                <w:szCs w:val="20"/>
                <w:lang w:eastAsia="tr-TR"/>
              </w:rPr>
            </w:pPr>
            <w:r w:rsidRPr="002D4034">
              <w:rPr>
                <w:rFonts w:eastAsia="Times New Roman" w:cs="Calibri"/>
                <w:b w:val="0"/>
                <w:sz w:val="20"/>
                <w:szCs w:val="20"/>
                <w:lang w:eastAsia="tr-TR"/>
              </w:rPr>
              <w:t xml:space="preserve">Harcama </w:t>
            </w:r>
          </w:p>
        </w:tc>
        <w:tc>
          <w:tcPr>
            <w:tcW w:w="1143" w:type="dxa"/>
            <w:shd w:val="clear" w:color="auto" w:fill="DAEEF3" w:themeFill="accent5" w:themeFillTint="33"/>
          </w:tcPr>
          <w:p w:rsidR="00E13E9F" w:rsidRPr="002D4034" w:rsidRDefault="00E13E9F"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w:t>
            </w:r>
          </w:p>
        </w:tc>
        <w:tc>
          <w:tcPr>
            <w:tcW w:w="1418"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88.687</w:t>
            </w:r>
          </w:p>
        </w:tc>
        <w:tc>
          <w:tcPr>
            <w:tcW w:w="1276"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79.913</w:t>
            </w:r>
          </w:p>
        </w:tc>
        <w:tc>
          <w:tcPr>
            <w:tcW w:w="1275"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202.437</w:t>
            </w:r>
          </w:p>
        </w:tc>
        <w:tc>
          <w:tcPr>
            <w:tcW w:w="1134" w:type="dxa"/>
            <w:shd w:val="clear" w:color="auto" w:fill="DAEEF3" w:themeFill="accent5" w:themeFillTint="33"/>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2D4034">
              <w:rPr>
                <w:rFonts w:eastAsia="Times New Roman" w:cs="Calibri"/>
                <w:bCs/>
                <w:sz w:val="20"/>
                <w:szCs w:val="20"/>
                <w:lang w:eastAsia="tr-TR"/>
              </w:rPr>
              <w:t>389.020</w:t>
            </w:r>
          </w:p>
        </w:tc>
        <w:tc>
          <w:tcPr>
            <w:tcW w:w="1134" w:type="dxa"/>
            <w:shd w:val="clear" w:color="auto" w:fill="DAEEF3" w:themeFill="accent5" w:themeFillTint="33"/>
            <w:vAlign w:val="bottom"/>
          </w:tcPr>
          <w:p w:rsidR="00E13E9F" w:rsidRPr="002D4034" w:rsidRDefault="00E13E9F" w:rsidP="00465D66">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2D4034">
              <w:rPr>
                <w:rFonts w:eastAsia="Times New Roman" w:cs="Calibri"/>
                <w:bCs/>
              </w:rPr>
              <w:t>509.458</w:t>
            </w:r>
          </w:p>
        </w:tc>
      </w:tr>
    </w:tbl>
    <w:p w:rsidR="00E13E9F" w:rsidRPr="002D4034" w:rsidRDefault="00E13E9F" w:rsidP="00E13E9F">
      <w:pPr>
        <w:spacing w:after="0" w:line="240" w:lineRule="auto"/>
        <w:ind w:left="-142"/>
        <w:jc w:val="both"/>
        <w:rPr>
          <w:rFonts w:ascii="Calibri" w:eastAsia="Times New Roman" w:hAnsi="Calibri" w:cs="Times New Roman"/>
          <w:lang w:val="en-US"/>
        </w:rPr>
      </w:pPr>
      <w:r w:rsidRPr="002D4034">
        <w:rPr>
          <w:rFonts w:ascii="Calibri" w:eastAsia="Times New Roman" w:hAnsi="Calibri" w:cs="Times New Roman"/>
          <w:lang w:val="en-US"/>
        </w:rPr>
        <w:t xml:space="preserve">2016 </w:t>
      </w:r>
      <w:proofErr w:type="spellStart"/>
      <w:r w:rsidRPr="002D4034">
        <w:rPr>
          <w:rFonts w:ascii="Calibri" w:eastAsia="Times New Roman" w:hAnsi="Calibri" w:cs="Times New Roman"/>
          <w:lang w:val="en-US"/>
        </w:rPr>
        <w:t>Yılı</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Yatırım</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Programı</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ile</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kamulaştırma</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giderleri</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için</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ödenek</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verilmediği</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için</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Enstitümüz</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likit</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fazlasından</w:t>
      </w:r>
      <w:proofErr w:type="spellEnd"/>
      <w:r w:rsidRPr="002D4034">
        <w:rPr>
          <w:rFonts w:ascii="Calibri" w:eastAsia="Times New Roman" w:hAnsi="Calibri" w:cs="Times New Roman"/>
          <w:lang w:val="en-US"/>
        </w:rPr>
        <w:t xml:space="preserve"> 512.773.-TL </w:t>
      </w:r>
      <w:proofErr w:type="spellStart"/>
      <w:r w:rsidRPr="002D4034">
        <w:rPr>
          <w:rFonts w:ascii="Calibri" w:eastAsia="Times New Roman" w:hAnsi="Calibri" w:cs="Times New Roman"/>
          <w:lang w:val="en-US"/>
        </w:rPr>
        <w:t>ödenek</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eklenerek</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kamulaştırmasına</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karar</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verilen</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ve</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davaları</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sonuçlanan</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parsel</w:t>
      </w:r>
      <w:proofErr w:type="spellEnd"/>
      <w:r w:rsidRPr="002D4034">
        <w:rPr>
          <w:rFonts w:ascii="Calibri" w:eastAsia="Times New Roman" w:hAnsi="Calibri" w:cs="Times New Roman"/>
          <w:lang w:val="en-US"/>
        </w:rPr>
        <w:t xml:space="preserve"> </w:t>
      </w:r>
      <w:proofErr w:type="spellStart"/>
      <w:r w:rsidRPr="002D4034">
        <w:rPr>
          <w:rFonts w:ascii="Calibri" w:eastAsia="Times New Roman" w:hAnsi="Calibri" w:cs="Times New Roman"/>
          <w:lang w:val="en-US"/>
        </w:rPr>
        <w:t>maliklerine</w:t>
      </w:r>
      <w:proofErr w:type="spellEnd"/>
      <w:r w:rsidRPr="002D4034">
        <w:rPr>
          <w:rFonts w:ascii="Calibri" w:eastAsia="Times New Roman" w:hAnsi="Calibri" w:cs="Times New Roman"/>
          <w:lang w:val="en-US"/>
        </w:rPr>
        <w:t xml:space="preserve"> 509.458.-TL </w:t>
      </w:r>
      <w:proofErr w:type="spellStart"/>
      <w:r w:rsidRPr="002D4034">
        <w:rPr>
          <w:rFonts w:ascii="Calibri" w:eastAsia="Times New Roman" w:hAnsi="Calibri" w:cs="Times New Roman"/>
          <w:lang w:val="en-US"/>
        </w:rPr>
        <w:t>ödenmiştir</w:t>
      </w:r>
      <w:proofErr w:type="spellEnd"/>
      <w:r w:rsidRPr="002D4034">
        <w:rPr>
          <w:rFonts w:ascii="Calibri" w:eastAsia="Times New Roman" w:hAnsi="Calibri" w:cs="Times New Roman"/>
          <w:lang w:val="en-US"/>
        </w:rPr>
        <w:t xml:space="preserve">.  </w:t>
      </w:r>
    </w:p>
    <w:p w:rsidR="00075A54" w:rsidRDefault="00075A54" w:rsidP="007F0389">
      <w:pPr>
        <w:pStyle w:val="Balk4"/>
        <w:ind w:hanging="142"/>
        <w:rPr>
          <w:rFonts w:asciiTheme="minorHAnsi" w:hAnsiTheme="minorHAnsi"/>
          <w:i w:val="0"/>
          <w:color w:val="auto"/>
          <w:sz w:val="24"/>
          <w:szCs w:val="24"/>
        </w:rPr>
      </w:pPr>
      <w:bookmarkStart w:id="23" w:name="_Toc447120170"/>
    </w:p>
    <w:p w:rsidR="002E68DF" w:rsidRPr="002D4034" w:rsidRDefault="00CF2FA1" w:rsidP="007F0389">
      <w:pPr>
        <w:pStyle w:val="Balk4"/>
        <w:ind w:hanging="142"/>
        <w:rPr>
          <w:rFonts w:asciiTheme="minorHAnsi" w:hAnsiTheme="minorHAnsi"/>
          <w:i w:val="0"/>
          <w:color w:val="auto"/>
          <w:sz w:val="24"/>
          <w:szCs w:val="24"/>
        </w:rPr>
      </w:pPr>
      <w:r w:rsidRPr="002D4034">
        <w:rPr>
          <w:rFonts w:asciiTheme="minorHAnsi" w:hAnsiTheme="minorHAnsi"/>
          <w:i w:val="0"/>
          <w:color w:val="auto"/>
          <w:sz w:val="24"/>
          <w:szCs w:val="24"/>
        </w:rPr>
        <w:t>3</w:t>
      </w:r>
      <w:r w:rsidR="00426D5F" w:rsidRPr="002D4034">
        <w:rPr>
          <w:rFonts w:asciiTheme="minorHAnsi" w:hAnsiTheme="minorHAnsi"/>
          <w:i w:val="0"/>
          <w:color w:val="auto"/>
          <w:sz w:val="24"/>
          <w:szCs w:val="24"/>
        </w:rPr>
        <w:t>.1.</w:t>
      </w:r>
      <w:r w:rsidR="00421F8D" w:rsidRPr="002D4034">
        <w:rPr>
          <w:rFonts w:asciiTheme="minorHAnsi" w:hAnsiTheme="minorHAnsi"/>
          <w:i w:val="0"/>
          <w:color w:val="auto"/>
          <w:sz w:val="24"/>
          <w:szCs w:val="24"/>
        </w:rPr>
        <w:t>1.</w:t>
      </w:r>
      <w:r w:rsidR="00E13E9F" w:rsidRPr="002D4034">
        <w:rPr>
          <w:rFonts w:asciiTheme="minorHAnsi" w:hAnsiTheme="minorHAnsi"/>
          <w:i w:val="0"/>
          <w:color w:val="auto"/>
          <w:sz w:val="24"/>
          <w:szCs w:val="24"/>
        </w:rPr>
        <w:t>7 2016H032830</w:t>
      </w:r>
      <w:r w:rsidR="00426D5F" w:rsidRPr="002D4034">
        <w:rPr>
          <w:rFonts w:asciiTheme="minorHAnsi" w:hAnsiTheme="minorHAnsi"/>
          <w:i w:val="0"/>
          <w:color w:val="auto"/>
          <w:sz w:val="24"/>
          <w:szCs w:val="24"/>
        </w:rPr>
        <w:t xml:space="preserve"> Muhtelif İşler</w:t>
      </w:r>
      <w:bookmarkEnd w:id="23"/>
      <w:r w:rsidR="00426D5F" w:rsidRPr="002D4034">
        <w:rPr>
          <w:rFonts w:asciiTheme="minorHAnsi" w:hAnsiTheme="minorHAnsi"/>
          <w:i w:val="0"/>
          <w:color w:val="auto"/>
          <w:sz w:val="24"/>
          <w:szCs w:val="24"/>
        </w:rPr>
        <w:t xml:space="preserve"> </w:t>
      </w:r>
    </w:p>
    <w:tbl>
      <w:tblPr>
        <w:tblStyle w:val="OrtaKlavuz1-Vurgu51"/>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701"/>
        <w:gridCol w:w="1559"/>
        <w:gridCol w:w="1242"/>
        <w:gridCol w:w="1418"/>
        <w:gridCol w:w="1701"/>
      </w:tblGrid>
      <w:tr w:rsidR="00500BCC"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31849B" w:themeFill="accent5" w:themeFillShade="BF"/>
          </w:tcPr>
          <w:p w:rsidR="00500BCC" w:rsidRPr="002D4034" w:rsidRDefault="00500BCC" w:rsidP="007F0389">
            <w:pPr>
              <w:ind w:left="-250" w:hanging="142"/>
              <w:jc w:val="both"/>
              <w:rPr>
                <w:rFonts w:ascii="Calibri" w:eastAsia="Times New Roman" w:hAnsi="Calibri" w:cs="Calibri"/>
                <w:sz w:val="20"/>
                <w:szCs w:val="20"/>
                <w:lang w:eastAsia="tr-TR"/>
              </w:rPr>
            </w:pPr>
          </w:p>
        </w:tc>
        <w:tc>
          <w:tcPr>
            <w:tcW w:w="1701" w:type="dxa"/>
            <w:shd w:val="clear" w:color="auto" w:fill="31849B" w:themeFill="accent5" w:themeFillShade="BF"/>
          </w:tcPr>
          <w:p w:rsidR="00500BCC" w:rsidRPr="002D4034"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Yılı Ödeneği</w:t>
            </w:r>
          </w:p>
        </w:tc>
        <w:tc>
          <w:tcPr>
            <w:tcW w:w="1559" w:type="dxa"/>
            <w:shd w:val="clear" w:color="auto" w:fill="31849B" w:themeFill="accent5" w:themeFillShade="BF"/>
          </w:tcPr>
          <w:p w:rsidR="00500BCC" w:rsidRPr="002D4034"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Eklenen(Likit)</w:t>
            </w:r>
          </w:p>
        </w:tc>
        <w:tc>
          <w:tcPr>
            <w:tcW w:w="1242" w:type="dxa"/>
            <w:shd w:val="clear" w:color="auto" w:fill="31849B" w:themeFill="accent5" w:themeFillShade="BF"/>
          </w:tcPr>
          <w:p w:rsidR="00500BCC" w:rsidRPr="002D4034"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 xml:space="preserve">Bütçe İçi Aktarma </w:t>
            </w:r>
          </w:p>
        </w:tc>
        <w:tc>
          <w:tcPr>
            <w:tcW w:w="1418" w:type="dxa"/>
            <w:shd w:val="clear" w:color="auto" w:fill="31849B" w:themeFill="accent5" w:themeFillShade="BF"/>
          </w:tcPr>
          <w:p w:rsidR="00500BCC" w:rsidRPr="002D4034"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 xml:space="preserve">Düşülen </w:t>
            </w:r>
          </w:p>
        </w:tc>
        <w:tc>
          <w:tcPr>
            <w:tcW w:w="1701" w:type="dxa"/>
            <w:shd w:val="clear" w:color="auto" w:fill="31849B" w:themeFill="accent5" w:themeFillShade="BF"/>
          </w:tcPr>
          <w:p w:rsidR="00500BCC" w:rsidRPr="002D4034"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 xml:space="preserve">Harcama </w:t>
            </w:r>
          </w:p>
        </w:tc>
      </w:tr>
      <w:tr w:rsidR="00E13E9F"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DAEEF3" w:themeFill="accent5" w:themeFillTint="33"/>
          </w:tcPr>
          <w:p w:rsidR="00E13E9F" w:rsidRPr="002D4034" w:rsidRDefault="00E13E9F" w:rsidP="0041770C">
            <w:pPr>
              <w:ind w:left="176" w:hanging="142"/>
              <w:rPr>
                <w:rFonts w:ascii="Calibri" w:eastAsia="Times New Roman" w:hAnsi="Calibri" w:cs="Calibri"/>
                <w:b w:val="0"/>
                <w:sz w:val="20"/>
                <w:szCs w:val="20"/>
                <w:lang w:eastAsia="tr-TR"/>
              </w:rPr>
            </w:pPr>
            <w:r w:rsidRPr="002D4034">
              <w:rPr>
                <w:rFonts w:ascii="Calibri" w:eastAsia="Times New Roman" w:hAnsi="Calibri" w:cs="Calibri"/>
                <w:b w:val="0"/>
                <w:sz w:val="20"/>
                <w:szCs w:val="20"/>
                <w:lang w:eastAsia="tr-TR"/>
              </w:rPr>
              <w:t xml:space="preserve">Büyük Onarım </w:t>
            </w:r>
          </w:p>
        </w:tc>
        <w:tc>
          <w:tcPr>
            <w:tcW w:w="1701"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500.000</w:t>
            </w:r>
          </w:p>
        </w:tc>
        <w:tc>
          <w:tcPr>
            <w:tcW w:w="1559"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242"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418"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701" w:type="dxa"/>
            <w:shd w:val="clear" w:color="auto" w:fill="DAEEF3" w:themeFill="accent5" w:themeFillTint="33"/>
          </w:tcPr>
          <w:p w:rsidR="00E13E9F"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321.031</w:t>
            </w:r>
          </w:p>
        </w:tc>
      </w:tr>
      <w:tr w:rsidR="00E13E9F"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DAEEF3" w:themeFill="accent5" w:themeFillTint="33"/>
          </w:tcPr>
          <w:p w:rsidR="00E13E9F" w:rsidRPr="002D4034" w:rsidRDefault="00E13E9F" w:rsidP="0041770C">
            <w:pPr>
              <w:ind w:left="176" w:hanging="142"/>
              <w:rPr>
                <w:rFonts w:ascii="Calibri" w:eastAsia="Times New Roman" w:hAnsi="Calibri" w:cs="Calibri"/>
                <w:b w:val="0"/>
                <w:sz w:val="20"/>
                <w:szCs w:val="20"/>
                <w:lang w:eastAsia="tr-TR"/>
              </w:rPr>
            </w:pPr>
            <w:r w:rsidRPr="002D4034">
              <w:rPr>
                <w:rFonts w:ascii="Calibri" w:eastAsia="Times New Roman" w:hAnsi="Calibri" w:cs="Calibri"/>
                <w:b w:val="0"/>
                <w:sz w:val="20"/>
                <w:szCs w:val="20"/>
                <w:lang w:eastAsia="tr-TR"/>
              </w:rPr>
              <w:t>Bilgi Teknolojileri</w:t>
            </w:r>
          </w:p>
        </w:tc>
        <w:tc>
          <w:tcPr>
            <w:tcW w:w="1701"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1.400.000</w:t>
            </w:r>
          </w:p>
        </w:tc>
        <w:tc>
          <w:tcPr>
            <w:tcW w:w="1559"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340.000</w:t>
            </w:r>
          </w:p>
        </w:tc>
        <w:tc>
          <w:tcPr>
            <w:tcW w:w="1242"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418" w:type="dxa"/>
            <w:shd w:val="clear" w:color="auto" w:fill="DAEEF3" w:themeFill="accent5" w:themeFillTint="33"/>
          </w:tcPr>
          <w:p w:rsidR="00E13E9F" w:rsidRPr="002D4034" w:rsidRDefault="00E13E9F" w:rsidP="00465D66">
            <w:pPr>
              <w:tabs>
                <w:tab w:val="right" w:pos="1060"/>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701"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1.700.739</w:t>
            </w:r>
          </w:p>
        </w:tc>
      </w:tr>
      <w:tr w:rsidR="00E13E9F"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DAEEF3" w:themeFill="accent5" w:themeFillTint="33"/>
          </w:tcPr>
          <w:p w:rsidR="00E13E9F" w:rsidRPr="002D4034" w:rsidRDefault="00E13E9F" w:rsidP="0041770C">
            <w:pPr>
              <w:ind w:left="176" w:hanging="142"/>
              <w:rPr>
                <w:rFonts w:ascii="Calibri" w:eastAsia="Times New Roman" w:hAnsi="Calibri" w:cs="Calibri"/>
                <w:b w:val="0"/>
                <w:sz w:val="20"/>
                <w:szCs w:val="20"/>
                <w:lang w:eastAsia="tr-TR"/>
              </w:rPr>
            </w:pPr>
            <w:r w:rsidRPr="002D4034">
              <w:rPr>
                <w:rFonts w:ascii="Calibri" w:eastAsia="Times New Roman" w:hAnsi="Calibri" w:cs="Calibri"/>
                <w:b w:val="0"/>
                <w:sz w:val="20"/>
                <w:szCs w:val="20"/>
                <w:lang w:eastAsia="tr-TR"/>
              </w:rPr>
              <w:t>Makina-Teçhizat</w:t>
            </w:r>
          </w:p>
        </w:tc>
        <w:tc>
          <w:tcPr>
            <w:tcW w:w="1701"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2.500.000</w:t>
            </w:r>
          </w:p>
        </w:tc>
        <w:tc>
          <w:tcPr>
            <w:tcW w:w="1559"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100.000</w:t>
            </w:r>
          </w:p>
        </w:tc>
        <w:tc>
          <w:tcPr>
            <w:tcW w:w="1242"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418"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701" w:type="dxa"/>
            <w:shd w:val="clear" w:color="auto" w:fill="DAEEF3" w:themeFill="accent5" w:themeFillTint="33"/>
          </w:tcPr>
          <w:p w:rsidR="00E13E9F" w:rsidRPr="002D4034" w:rsidRDefault="00E13E9F" w:rsidP="00465D6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2D4034">
              <w:rPr>
                <w:rFonts w:ascii="Calibri" w:eastAsia="Times New Roman" w:hAnsi="Calibri" w:cs="Calibri"/>
                <w:bCs/>
              </w:rPr>
              <w:t>2.434.159</w:t>
            </w:r>
          </w:p>
        </w:tc>
      </w:tr>
      <w:tr w:rsidR="00E13E9F"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DAEEF3" w:themeFill="accent5" w:themeFillTint="33"/>
          </w:tcPr>
          <w:p w:rsidR="00E13E9F" w:rsidRPr="002D4034" w:rsidRDefault="00E13E9F" w:rsidP="0041770C">
            <w:pPr>
              <w:ind w:left="176" w:hanging="142"/>
              <w:rPr>
                <w:rFonts w:ascii="Calibri" w:eastAsia="Times New Roman" w:hAnsi="Calibri" w:cs="Calibri"/>
                <w:b w:val="0"/>
                <w:sz w:val="20"/>
                <w:szCs w:val="20"/>
                <w:lang w:eastAsia="tr-TR"/>
              </w:rPr>
            </w:pPr>
            <w:r w:rsidRPr="002D4034">
              <w:rPr>
                <w:rFonts w:ascii="Calibri" w:eastAsia="Times New Roman" w:hAnsi="Calibri" w:cs="Calibri"/>
                <w:b w:val="0"/>
                <w:sz w:val="20"/>
                <w:szCs w:val="20"/>
                <w:lang w:eastAsia="tr-TR"/>
              </w:rPr>
              <w:t>Toplam</w:t>
            </w:r>
          </w:p>
        </w:tc>
        <w:tc>
          <w:tcPr>
            <w:tcW w:w="1701"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D4034">
              <w:rPr>
                <w:rFonts w:ascii="Calibri" w:eastAsia="Times New Roman" w:hAnsi="Calibri" w:cs="Calibri"/>
                <w:b/>
                <w:bCs/>
              </w:rPr>
              <w:t>4.400.000</w:t>
            </w:r>
          </w:p>
        </w:tc>
        <w:tc>
          <w:tcPr>
            <w:tcW w:w="1559" w:type="dxa"/>
            <w:shd w:val="clear" w:color="auto" w:fill="DAEEF3" w:themeFill="accent5" w:themeFillTint="33"/>
          </w:tcPr>
          <w:p w:rsidR="00E13E9F"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D4034">
              <w:rPr>
                <w:rFonts w:ascii="Calibri" w:eastAsia="Times New Roman" w:hAnsi="Calibri" w:cs="Calibri"/>
                <w:b/>
                <w:bCs/>
              </w:rPr>
              <w:t>440.000</w:t>
            </w:r>
          </w:p>
        </w:tc>
        <w:tc>
          <w:tcPr>
            <w:tcW w:w="1242"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c>
          <w:tcPr>
            <w:tcW w:w="1418" w:type="dxa"/>
            <w:shd w:val="clear" w:color="auto" w:fill="DAEEF3" w:themeFill="accent5" w:themeFillTint="33"/>
          </w:tcPr>
          <w:p w:rsidR="00E13E9F" w:rsidRPr="002D4034" w:rsidRDefault="00E13E9F"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c>
          <w:tcPr>
            <w:tcW w:w="1701" w:type="dxa"/>
            <w:shd w:val="clear" w:color="auto" w:fill="DAEEF3" w:themeFill="accent5" w:themeFillTint="33"/>
          </w:tcPr>
          <w:p w:rsidR="00E13E9F"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2D4034">
              <w:rPr>
                <w:rFonts w:ascii="Calibri" w:eastAsia="Times New Roman" w:hAnsi="Calibri" w:cs="Calibri"/>
                <w:b/>
                <w:bCs/>
              </w:rPr>
              <w:t>4.455.929</w:t>
            </w:r>
          </w:p>
        </w:tc>
      </w:tr>
    </w:tbl>
    <w:p w:rsidR="007F0389" w:rsidRPr="002D4034" w:rsidRDefault="007F0389" w:rsidP="00BC06DF">
      <w:pPr>
        <w:spacing w:after="0" w:line="240" w:lineRule="auto"/>
        <w:jc w:val="both"/>
        <w:rPr>
          <w:rFonts w:ascii="Calibri" w:eastAsia="Times New Roman" w:hAnsi="Calibri" w:cs="Calibri"/>
          <w:iCs/>
          <w:lang w:eastAsia="tr-TR"/>
        </w:rPr>
      </w:pPr>
    </w:p>
    <w:p w:rsidR="00500BCC" w:rsidRPr="002D4034" w:rsidRDefault="00500BCC" w:rsidP="007F0389">
      <w:pPr>
        <w:spacing w:after="0" w:line="240" w:lineRule="auto"/>
        <w:ind w:left="-142" w:right="142"/>
        <w:jc w:val="both"/>
        <w:rPr>
          <w:rFonts w:ascii="Calibri" w:eastAsia="Times New Roman" w:hAnsi="Calibri" w:cs="Calibri"/>
          <w:iCs/>
          <w:lang w:eastAsia="tr-TR"/>
        </w:rPr>
      </w:pPr>
      <w:r w:rsidRPr="002D4034">
        <w:rPr>
          <w:rFonts w:ascii="Calibri" w:eastAsia="Times New Roman" w:hAnsi="Calibri" w:cs="Calibri"/>
          <w:iCs/>
          <w:lang w:eastAsia="tr-TR"/>
        </w:rPr>
        <w:t xml:space="preserve">Enstitümüzün Muhtelif İşler </w:t>
      </w:r>
      <w:r w:rsidR="009841DE">
        <w:rPr>
          <w:rFonts w:ascii="Calibri" w:eastAsia="Times New Roman" w:hAnsi="Calibri" w:cs="Calibri"/>
          <w:iCs/>
          <w:lang w:eastAsia="tr-TR"/>
        </w:rPr>
        <w:t>P</w:t>
      </w:r>
      <w:r w:rsidRPr="002D4034">
        <w:rPr>
          <w:rFonts w:ascii="Calibri" w:eastAsia="Times New Roman" w:hAnsi="Calibri" w:cs="Calibri"/>
          <w:iCs/>
          <w:lang w:eastAsia="tr-TR"/>
        </w:rPr>
        <w:t xml:space="preserve">rojesi kapsamında </w:t>
      </w:r>
      <w:r w:rsidRPr="002D4034">
        <w:rPr>
          <w:rFonts w:cs="Times New Roman"/>
        </w:rPr>
        <w:t>İdari ve Mali İşler Dairesi Başkanlığı, Kütüphane ve Dokümantasyon Dairesi Başkanlığı ile Yapı İşleri ve Teknik Dairesi Başkanlığı</w:t>
      </w:r>
      <w:r w:rsidR="003B4920">
        <w:rPr>
          <w:rFonts w:cs="Times New Roman"/>
        </w:rPr>
        <w:t>’</w:t>
      </w:r>
      <w:r w:rsidRPr="002D4034">
        <w:rPr>
          <w:rFonts w:cs="Times New Roman"/>
        </w:rPr>
        <w:t>nca ortak yürütülen toplulaştırılmış olan projeye yukarıdaki tabloda</w:t>
      </w:r>
      <w:r w:rsidRPr="002D4034">
        <w:rPr>
          <w:rFonts w:ascii="Calibri" w:eastAsia="Times New Roman" w:hAnsi="Calibri" w:cs="Calibri"/>
          <w:iCs/>
          <w:lang w:eastAsia="tr-TR"/>
        </w:rPr>
        <w:t xml:space="preserve"> detaylandırılan tertipler için 4.</w:t>
      </w:r>
      <w:r w:rsidR="000C567B" w:rsidRPr="002D4034">
        <w:rPr>
          <w:rFonts w:ascii="Calibri" w:eastAsia="Times New Roman" w:hAnsi="Calibri" w:cs="Calibri"/>
          <w:iCs/>
          <w:lang w:eastAsia="tr-TR"/>
        </w:rPr>
        <w:t>4</w:t>
      </w:r>
      <w:r w:rsidRPr="002D4034">
        <w:rPr>
          <w:rFonts w:ascii="Calibri" w:eastAsia="Times New Roman" w:hAnsi="Calibri" w:cs="Calibri"/>
          <w:iCs/>
          <w:lang w:eastAsia="tr-TR"/>
        </w:rPr>
        <w:t xml:space="preserve">00.000.-TL ödenek tahsis edilmiştir. </w:t>
      </w:r>
      <w:r w:rsidR="002725A9" w:rsidRPr="002D4034">
        <w:rPr>
          <w:rFonts w:ascii="Calibri" w:eastAsia="Times New Roman" w:hAnsi="Calibri" w:cs="Calibri"/>
          <w:iCs/>
          <w:lang w:eastAsia="tr-TR"/>
        </w:rPr>
        <w:t xml:space="preserve">Yıl içinde </w:t>
      </w:r>
      <w:proofErr w:type="gramStart"/>
      <w:r w:rsidR="002725A9" w:rsidRPr="002D4034">
        <w:rPr>
          <w:rFonts w:ascii="Calibri" w:eastAsia="Times New Roman" w:hAnsi="Calibri" w:cs="Calibri"/>
          <w:iCs/>
          <w:lang w:eastAsia="tr-TR"/>
        </w:rPr>
        <w:t>l</w:t>
      </w:r>
      <w:r w:rsidRPr="002D4034">
        <w:rPr>
          <w:rFonts w:ascii="Calibri" w:eastAsia="Times New Roman" w:hAnsi="Calibri" w:cs="Calibri"/>
          <w:iCs/>
          <w:lang w:eastAsia="tr-TR"/>
        </w:rPr>
        <w:t>ikit</w:t>
      </w:r>
      <w:proofErr w:type="gramEnd"/>
      <w:r w:rsidRPr="002D4034">
        <w:rPr>
          <w:rFonts w:ascii="Calibri" w:eastAsia="Times New Roman" w:hAnsi="Calibri" w:cs="Calibri"/>
          <w:iCs/>
          <w:lang w:eastAsia="tr-TR"/>
        </w:rPr>
        <w:t xml:space="preserve"> </w:t>
      </w:r>
      <w:r w:rsidR="002725A9" w:rsidRPr="002D4034">
        <w:rPr>
          <w:rFonts w:ascii="Calibri" w:eastAsia="Times New Roman" w:hAnsi="Calibri" w:cs="Calibri"/>
          <w:iCs/>
          <w:lang w:eastAsia="tr-TR"/>
        </w:rPr>
        <w:t xml:space="preserve">fazlası </w:t>
      </w:r>
      <w:r w:rsidRPr="002D4034">
        <w:rPr>
          <w:rFonts w:ascii="Calibri" w:eastAsia="Times New Roman" w:hAnsi="Calibri" w:cs="Calibri"/>
          <w:iCs/>
          <w:lang w:eastAsia="tr-TR"/>
        </w:rPr>
        <w:t xml:space="preserve">ödenek eklenerek proje tutarı </w:t>
      </w:r>
      <w:r w:rsidR="000C567B" w:rsidRPr="002D4034">
        <w:rPr>
          <w:rFonts w:ascii="Calibri" w:eastAsia="Times New Roman" w:hAnsi="Calibri" w:cs="Calibri"/>
          <w:iCs/>
          <w:lang w:eastAsia="tr-TR"/>
        </w:rPr>
        <w:t>4.8</w:t>
      </w:r>
      <w:r w:rsidR="00E13E9F" w:rsidRPr="002D4034">
        <w:rPr>
          <w:rFonts w:ascii="Calibri" w:eastAsia="Times New Roman" w:hAnsi="Calibri" w:cs="Calibri"/>
          <w:iCs/>
          <w:lang w:eastAsia="tr-TR"/>
        </w:rPr>
        <w:t>40.000</w:t>
      </w:r>
      <w:r w:rsidRPr="002D4034">
        <w:rPr>
          <w:rFonts w:ascii="Calibri" w:eastAsia="Times New Roman" w:hAnsi="Calibri" w:cs="Calibri"/>
          <w:iCs/>
          <w:lang w:eastAsia="tr-TR"/>
        </w:rPr>
        <w:t>.-TL ‘ye ulaşmıştır. Bu tertiplerin 201</w:t>
      </w:r>
      <w:r w:rsidR="00E13E9F" w:rsidRPr="002D4034">
        <w:rPr>
          <w:rFonts w:ascii="Calibri" w:eastAsia="Times New Roman" w:hAnsi="Calibri" w:cs="Calibri"/>
          <w:iCs/>
          <w:lang w:eastAsia="tr-TR"/>
        </w:rPr>
        <w:t>6</w:t>
      </w:r>
      <w:r w:rsidRPr="002D4034">
        <w:rPr>
          <w:rFonts w:ascii="Calibri" w:eastAsia="Times New Roman" w:hAnsi="Calibri" w:cs="Calibri"/>
          <w:iCs/>
          <w:lang w:eastAsia="tr-TR"/>
        </w:rPr>
        <w:t xml:space="preserve"> yılı harcamalarına ilişkin açıklamalar aşağıda yer almaktadır.</w:t>
      </w:r>
    </w:p>
    <w:p w:rsidR="000C567B" w:rsidRPr="002D4034" w:rsidRDefault="000C567B" w:rsidP="007F0389">
      <w:pPr>
        <w:spacing w:after="0" w:line="240" w:lineRule="auto"/>
        <w:ind w:left="-142" w:right="142"/>
        <w:jc w:val="both"/>
        <w:rPr>
          <w:rFonts w:ascii="Calibri" w:eastAsia="Times New Roman" w:hAnsi="Calibri" w:cs="Calibri"/>
          <w:iCs/>
          <w:lang w:eastAsia="tr-TR"/>
        </w:rPr>
      </w:pPr>
    </w:p>
    <w:p w:rsidR="00B97302" w:rsidRPr="002D4034" w:rsidRDefault="00CF2FA1" w:rsidP="007F0389">
      <w:pPr>
        <w:pStyle w:val="Balk5"/>
        <w:ind w:left="-142"/>
        <w:rPr>
          <w:rFonts w:asciiTheme="minorHAnsi" w:hAnsiTheme="minorHAnsi"/>
          <w:sz w:val="24"/>
          <w:szCs w:val="24"/>
        </w:rPr>
      </w:pPr>
      <w:r w:rsidRPr="002D4034">
        <w:rPr>
          <w:rFonts w:asciiTheme="minorHAnsi" w:hAnsiTheme="minorHAnsi"/>
          <w:sz w:val="24"/>
          <w:szCs w:val="24"/>
        </w:rPr>
        <w:t>3</w:t>
      </w:r>
      <w:r w:rsidR="00DD08C8" w:rsidRPr="002D4034">
        <w:rPr>
          <w:rFonts w:asciiTheme="minorHAnsi" w:hAnsiTheme="minorHAnsi"/>
          <w:sz w:val="24"/>
          <w:szCs w:val="24"/>
        </w:rPr>
        <w:t>.1.</w:t>
      </w:r>
      <w:r w:rsidR="00421F8D" w:rsidRPr="002D4034">
        <w:rPr>
          <w:rFonts w:asciiTheme="minorHAnsi" w:hAnsiTheme="minorHAnsi"/>
          <w:sz w:val="24"/>
          <w:szCs w:val="24"/>
        </w:rPr>
        <w:t>1.7.</w:t>
      </w:r>
      <w:r w:rsidR="00426D5F" w:rsidRPr="002D4034">
        <w:rPr>
          <w:rFonts w:asciiTheme="minorHAnsi" w:hAnsiTheme="minorHAnsi"/>
          <w:sz w:val="24"/>
          <w:szCs w:val="24"/>
        </w:rPr>
        <w:t xml:space="preserve">1 </w:t>
      </w:r>
      <w:r w:rsidR="00B97302" w:rsidRPr="002D4034">
        <w:rPr>
          <w:rFonts w:asciiTheme="minorHAnsi" w:hAnsiTheme="minorHAnsi"/>
          <w:sz w:val="24"/>
          <w:szCs w:val="24"/>
        </w:rPr>
        <w:t>Büyük Onarım</w:t>
      </w:r>
      <w:r w:rsidRPr="002D4034">
        <w:rPr>
          <w:rFonts w:asciiTheme="minorHAnsi" w:hAnsiTheme="minorHAnsi"/>
          <w:sz w:val="24"/>
          <w:szCs w:val="24"/>
        </w:rPr>
        <w:t xml:space="preserve"> </w:t>
      </w:r>
    </w:p>
    <w:tbl>
      <w:tblPr>
        <w:tblStyle w:val="OrtaKlavuz1-Vurgu51"/>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134"/>
        <w:gridCol w:w="1134"/>
        <w:gridCol w:w="1134"/>
        <w:gridCol w:w="1134"/>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31849B" w:themeFill="accent5" w:themeFillShade="BF"/>
          </w:tcPr>
          <w:p w:rsidR="003B4920" w:rsidRPr="002D4034" w:rsidRDefault="003B4920" w:rsidP="007F0389">
            <w:pPr>
              <w:ind w:left="-250"/>
              <w:rPr>
                <w:rFonts w:eastAsia="Batang" w:cs="Times New Roman"/>
                <w:sz w:val="20"/>
                <w:szCs w:val="20"/>
                <w:lang w:eastAsia="tr-TR"/>
              </w:rPr>
            </w:pPr>
          </w:p>
        </w:tc>
        <w:tc>
          <w:tcPr>
            <w:tcW w:w="1134" w:type="dxa"/>
            <w:shd w:val="clear" w:color="auto" w:fill="31849B" w:themeFill="accent5" w:themeFillShade="BF"/>
          </w:tcPr>
          <w:p w:rsidR="003B4920" w:rsidRPr="002D4034" w:rsidRDefault="003B4920"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2012</w:t>
            </w:r>
          </w:p>
        </w:tc>
        <w:tc>
          <w:tcPr>
            <w:tcW w:w="1134" w:type="dxa"/>
            <w:shd w:val="clear" w:color="auto" w:fill="31849B" w:themeFill="accent5" w:themeFillShade="BF"/>
          </w:tcPr>
          <w:p w:rsidR="003B4920" w:rsidRPr="002D4034" w:rsidRDefault="003B4920"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2013</w:t>
            </w:r>
          </w:p>
        </w:tc>
        <w:tc>
          <w:tcPr>
            <w:tcW w:w="1134" w:type="dxa"/>
            <w:shd w:val="clear" w:color="auto" w:fill="31849B" w:themeFill="accent5" w:themeFillShade="BF"/>
          </w:tcPr>
          <w:p w:rsidR="003B4920" w:rsidRPr="002D4034" w:rsidRDefault="003B4920"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2014</w:t>
            </w:r>
          </w:p>
        </w:tc>
        <w:tc>
          <w:tcPr>
            <w:tcW w:w="1134" w:type="dxa"/>
            <w:shd w:val="clear" w:color="auto" w:fill="31849B" w:themeFill="accent5" w:themeFillShade="BF"/>
          </w:tcPr>
          <w:p w:rsidR="003B4920" w:rsidRPr="002D4034" w:rsidRDefault="003B4920" w:rsidP="00B97302">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2015</w:t>
            </w:r>
          </w:p>
        </w:tc>
        <w:tc>
          <w:tcPr>
            <w:tcW w:w="1134" w:type="dxa"/>
            <w:shd w:val="clear" w:color="auto" w:fill="31849B" w:themeFill="accent5" w:themeFillShade="BF"/>
          </w:tcPr>
          <w:p w:rsidR="003B4920" w:rsidRPr="002D4034" w:rsidRDefault="003B4920" w:rsidP="00B97302">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Yılı Ödeneği</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2.500.000</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627.000</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1.175.000</w:t>
            </w:r>
          </w:p>
        </w:tc>
        <w:tc>
          <w:tcPr>
            <w:tcW w:w="1134" w:type="dxa"/>
            <w:shd w:val="clear" w:color="auto" w:fill="DAEEF3" w:themeFill="accent5" w:themeFillTint="33"/>
            <w:vAlign w:val="bottom"/>
          </w:tcPr>
          <w:p w:rsidR="003B4920" w:rsidRPr="002D4034" w:rsidRDefault="003B4920"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500.000</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bCs/>
              </w:rPr>
            </w:pPr>
            <w:r w:rsidRPr="002D4034">
              <w:rPr>
                <w:bCs/>
              </w:rPr>
              <w:t>500.000</w:t>
            </w:r>
          </w:p>
        </w:tc>
      </w:tr>
      <w:tr w:rsidR="003B4920" w:rsidRPr="002D4034" w:rsidTr="00075A54">
        <w:trPr>
          <w:trHeight w:val="210"/>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 xml:space="preserve">Eklenen (Likit) </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12.000</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850.000</w:t>
            </w:r>
          </w:p>
        </w:tc>
        <w:tc>
          <w:tcPr>
            <w:tcW w:w="1134"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bCs/>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 xml:space="preserve">Bütçe İçi Aktarma </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bCs/>
              </w:rPr>
            </w:pPr>
          </w:p>
        </w:tc>
      </w:tr>
      <w:tr w:rsidR="003B4920" w:rsidRPr="002D4034" w:rsidTr="00075A54">
        <w:trPr>
          <w:trHeight w:val="274"/>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Düşülen</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1.000.000</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bCs/>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Bloke</w:t>
            </w: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3B4920" w:rsidRPr="002D4034" w:rsidRDefault="003B4920"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bCs/>
              </w:rPr>
            </w:pPr>
          </w:p>
        </w:tc>
      </w:tr>
      <w:tr w:rsidR="003B4920" w:rsidRPr="002D4034" w:rsidTr="00075A54">
        <w:trPr>
          <w:trHeight w:val="268"/>
        </w:trPr>
        <w:tc>
          <w:tcPr>
            <w:cnfStyle w:val="001000000000" w:firstRow="0" w:lastRow="0" w:firstColumn="1" w:lastColumn="0" w:oddVBand="0" w:evenVBand="0" w:oddHBand="0" w:evenHBand="0" w:firstRowFirstColumn="0" w:firstRowLastColumn="0" w:lastRowFirstColumn="0" w:lastRowLastColumn="0"/>
            <w:tcW w:w="1702" w:type="dxa"/>
            <w:shd w:val="clear" w:color="auto" w:fill="DAEEF3" w:themeFill="accent5" w:themeFillTint="33"/>
          </w:tcPr>
          <w:p w:rsidR="003B4920" w:rsidRPr="002D4034" w:rsidRDefault="003B4920" w:rsidP="00B97302">
            <w:pPr>
              <w:rPr>
                <w:rFonts w:eastAsia="Batang" w:cs="Times New Roman"/>
                <w:b w:val="0"/>
                <w:sz w:val="20"/>
                <w:szCs w:val="20"/>
                <w:lang w:eastAsia="tr-TR"/>
              </w:rPr>
            </w:pPr>
            <w:r w:rsidRPr="002D4034">
              <w:rPr>
                <w:rFonts w:eastAsia="Batang" w:cs="Times New Roman"/>
                <w:b w:val="0"/>
                <w:sz w:val="20"/>
                <w:szCs w:val="20"/>
                <w:lang w:eastAsia="tr-TR"/>
              </w:rPr>
              <w:t xml:space="preserve">Harcama </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1.367.791</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633.359</w:t>
            </w:r>
          </w:p>
        </w:tc>
        <w:tc>
          <w:tcPr>
            <w:tcW w:w="1134" w:type="dxa"/>
            <w:shd w:val="clear" w:color="auto" w:fill="DAEEF3" w:themeFill="accent5" w:themeFillTint="33"/>
            <w:vAlign w:val="bottom"/>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715.000</w:t>
            </w:r>
          </w:p>
        </w:tc>
        <w:tc>
          <w:tcPr>
            <w:tcW w:w="1134" w:type="dxa"/>
            <w:shd w:val="clear" w:color="auto" w:fill="DAEEF3" w:themeFill="accent5" w:themeFillTint="33"/>
            <w:vAlign w:val="bottom"/>
          </w:tcPr>
          <w:p w:rsidR="003B4920" w:rsidRPr="002D4034" w:rsidRDefault="003B4920"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1.318.243</w:t>
            </w:r>
          </w:p>
        </w:tc>
        <w:tc>
          <w:tcPr>
            <w:tcW w:w="1134"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bCs/>
              </w:rPr>
            </w:pPr>
            <w:r w:rsidRPr="002D4034">
              <w:rPr>
                <w:bCs/>
              </w:rPr>
              <w:t>321.031</w:t>
            </w:r>
          </w:p>
        </w:tc>
      </w:tr>
    </w:tbl>
    <w:p w:rsidR="00B97302" w:rsidRPr="002D4034" w:rsidRDefault="00B97302" w:rsidP="00B97302">
      <w:pPr>
        <w:spacing w:after="0" w:line="240" w:lineRule="auto"/>
        <w:ind w:right="-2"/>
        <w:jc w:val="both"/>
        <w:rPr>
          <w:rFonts w:eastAsia="Times New Roman" w:cs="Calibri"/>
          <w:lang w:val="en-US"/>
        </w:rPr>
      </w:pPr>
    </w:p>
    <w:p w:rsidR="00B97302" w:rsidRPr="002D4034" w:rsidRDefault="00B97302" w:rsidP="007F0389">
      <w:pPr>
        <w:spacing w:after="0" w:line="240" w:lineRule="auto"/>
        <w:ind w:left="-142" w:right="142"/>
        <w:jc w:val="both"/>
        <w:rPr>
          <w:rFonts w:eastAsia="Times New Roman" w:cs="Calibri"/>
          <w:lang w:val="en-US"/>
        </w:rPr>
      </w:pPr>
      <w:r w:rsidRPr="002D4034">
        <w:rPr>
          <w:rFonts w:eastAsia="Times New Roman" w:cs="Calibri"/>
          <w:lang w:val="en-US"/>
        </w:rPr>
        <w:t>201</w:t>
      </w:r>
      <w:r w:rsidR="000C567B" w:rsidRPr="002D4034">
        <w:rPr>
          <w:rFonts w:eastAsia="Times New Roman" w:cs="Calibri"/>
          <w:lang w:val="en-US"/>
        </w:rPr>
        <w:t>6</w:t>
      </w:r>
      <w:r w:rsidRPr="002D4034">
        <w:rPr>
          <w:rFonts w:eastAsia="Times New Roman" w:cs="Calibri"/>
          <w:lang w:val="en-US"/>
        </w:rPr>
        <w:t xml:space="preserve"> </w:t>
      </w:r>
      <w:proofErr w:type="spellStart"/>
      <w:r w:rsidRPr="002D4034">
        <w:rPr>
          <w:rFonts w:eastAsia="Times New Roman" w:cs="Calibri"/>
          <w:lang w:val="en-US"/>
        </w:rPr>
        <w:t>yılı</w:t>
      </w:r>
      <w:proofErr w:type="spellEnd"/>
      <w:r w:rsidRPr="002D4034">
        <w:rPr>
          <w:rFonts w:eastAsia="Times New Roman" w:cs="Calibri"/>
          <w:lang w:val="en-US"/>
        </w:rPr>
        <w:t xml:space="preserve"> </w:t>
      </w:r>
      <w:proofErr w:type="spellStart"/>
      <w:r w:rsidRPr="002D4034">
        <w:rPr>
          <w:rFonts w:eastAsia="Times New Roman" w:cs="Calibri"/>
          <w:lang w:val="en-US"/>
        </w:rPr>
        <w:t>yatırım</w:t>
      </w:r>
      <w:proofErr w:type="spellEnd"/>
      <w:r w:rsidRPr="002D4034">
        <w:rPr>
          <w:rFonts w:eastAsia="Times New Roman" w:cs="Calibri"/>
          <w:lang w:val="en-US"/>
        </w:rPr>
        <w:t xml:space="preserve"> </w:t>
      </w:r>
      <w:proofErr w:type="spellStart"/>
      <w:r w:rsidRPr="002D4034">
        <w:rPr>
          <w:rFonts w:eastAsia="Times New Roman" w:cs="Calibri"/>
          <w:lang w:val="en-US"/>
        </w:rPr>
        <w:t>bütçesinde</w:t>
      </w:r>
      <w:proofErr w:type="spellEnd"/>
      <w:r w:rsidRPr="002D4034">
        <w:rPr>
          <w:rFonts w:eastAsia="Times New Roman" w:cs="Calibri"/>
          <w:lang w:val="en-US"/>
        </w:rPr>
        <w:t xml:space="preserve"> </w:t>
      </w:r>
      <w:proofErr w:type="spellStart"/>
      <w:r w:rsidRPr="002D4034">
        <w:rPr>
          <w:rFonts w:eastAsia="Times New Roman" w:cs="Calibri"/>
          <w:lang w:val="en-US"/>
        </w:rPr>
        <w:t>büyük</w:t>
      </w:r>
      <w:proofErr w:type="spellEnd"/>
      <w:r w:rsidRPr="002D4034">
        <w:rPr>
          <w:rFonts w:eastAsia="Times New Roman" w:cs="Calibri"/>
          <w:lang w:val="en-US"/>
        </w:rPr>
        <w:t xml:space="preserve"> </w:t>
      </w:r>
      <w:proofErr w:type="spellStart"/>
      <w:r w:rsidRPr="002D4034">
        <w:rPr>
          <w:rFonts w:eastAsia="Times New Roman" w:cs="Calibri"/>
          <w:lang w:val="en-US"/>
        </w:rPr>
        <w:t>onarım</w:t>
      </w:r>
      <w:proofErr w:type="spellEnd"/>
      <w:r w:rsidRPr="002D4034">
        <w:rPr>
          <w:rFonts w:eastAsia="Times New Roman" w:cs="Calibri"/>
          <w:lang w:val="en-US"/>
        </w:rPr>
        <w:t xml:space="preserve"> </w:t>
      </w:r>
      <w:proofErr w:type="spellStart"/>
      <w:r w:rsidRPr="002D4034">
        <w:rPr>
          <w:rFonts w:eastAsia="Times New Roman" w:cs="Calibri"/>
          <w:lang w:val="en-US"/>
        </w:rPr>
        <w:t>için</w:t>
      </w:r>
      <w:proofErr w:type="spellEnd"/>
      <w:r w:rsidRPr="002D4034">
        <w:rPr>
          <w:rFonts w:eastAsia="Times New Roman" w:cs="Calibri"/>
          <w:lang w:val="en-US"/>
        </w:rPr>
        <w:t xml:space="preserve"> 500.000</w:t>
      </w:r>
      <w:proofErr w:type="gramStart"/>
      <w:r w:rsidRPr="002D4034">
        <w:rPr>
          <w:rFonts w:eastAsia="Times New Roman" w:cs="Calibri"/>
          <w:lang w:val="en-US"/>
        </w:rPr>
        <w:t>.-</w:t>
      </w:r>
      <w:proofErr w:type="gramEnd"/>
      <w:r w:rsidRPr="002D4034">
        <w:rPr>
          <w:rFonts w:eastAsia="Times New Roman" w:cs="Calibri"/>
          <w:lang w:val="en-US"/>
        </w:rPr>
        <w:t xml:space="preserve"> TL </w:t>
      </w:r>
      <w:proofErr w:type="spellStart"/>
      <w:r w:rsidRPr="002D4034">
        <w:rPr>
          <w:rFonts w:eastAsia="Times New Roman" w:cs="Calibri"/>
          <w:lang w:val="en-US"/>
        </w:rPr>
        <w:t>ödenek</w:t>
      </w:r>
      <w:proofErr w:type="spellEnd"/>
      <w:r w:rsidRPr="002D4034">
        <w:rPr>
          <w:rFonts w:eastAsia="Times New Roman" w:cs="Calibri"/>
          <w:lang w:val="en-US"/>
        </w:rPr>
        <w:t xml:space="preserve"> </w:t>
      </w:r>
      <w:proofErr w:type="spellStart"/>
      <w:r w:rsidRPr="002D4034">
        <w:rPr>
          <w:rFonts w:eastAsia="Times New Roman" w:cs="Calibri"/>
          <w:lang w:val="en-US"/>
        </w:rPr>
        <w:t>verilmiş</w:t>
      </w:r>
      <w:proofErr w:type="spellEnd"/>
      <w:r w:rsidR="000C567B" w:rsidRPr="002D4034">
        <w:rPr>
          <w:rFonts w:eastAsia="Times New Roman" w:cs="Calibri"/>
          <w:lang w:val="en-US"/>
        </w:rPr>
        <w:t xml:space="preserve"> </w:t>
      </w:r>
      <w:proofErr w:type="spellStart"/>
      <w:r w:rsidR="000C567B" w:rsidRPr="002D4034">
        <w:rPr>
          <w:rFonts w:eastAsia="Times New Roman" w:cs="Calibri"/>
          <w:lang w:val="en-US"/>
        </w:rPr>
        <w:t>olup</w:t>
      </w:r>
      <w:proofErr w:type="spellEnd"/>
      <w:r w:rsidR="000C567B" w:rsidRPr="002D4034">
        <w:rPr>
          <w:rFonts w:eastAsia="Times New Roman" w:cs="Calibri"/>
          <w:lang w:val="en-US"/>
        </w:rPr>
        <w:t xml:space="preserve"> </w:t>
      </w:r>
      <w:proofErr w:type="spellStart"/>
      <w:r w:rsidR="002725A9" w:rsidRPr="002D4034">
        <w:rPr>
          <w:rFonts w:eastAsia="Times New Roman" w:cs="Calibri"/>
          <w:lang w:val="en-US"/>
        </w:rPr>
        <w:t>h</w:t>
      </w:r>
      <w:r w:rsidRPr="002D4034">
        <w:rPr>
          <w:rFonts w:eastAsia="Times New Roman" w:cs="Calibri"/>
          <w:lang w:val="en-US"/>
        </w:rPr>
        <w:t>arcama</w:t>
      </w:r>
      <w:proofErr w:type="spellEnd"/>
      <w:r w:rsidRPr="002D4034">
        <w:rPr>
          <w:rFonts w:eastAsia="Times New Roman" w:cs="Calibri"/>
          <w:lang w:val="en-US"/>
        </w:rPr>
        <w:t xml:space="preserve"> 1.318.23.-TL </w:t>
      </w:r>
      <w:proofErr w:type="spellStart"/>
      <w:r w:rsidRPr="002D4034">
        <w:rPr>
          <w:rFonts w:eastAsia="Times New Roman" w:cs="Calibri"/>
          <w:lang w:val="en-US"/>
        </w:rPr>
        <w:t>olarak</w:t>
      </w:r>
      <w:proofErr w:type="spellEnd"/>
      <w:r w:rsidRPr="002D4034">
        <w:rPr>
          <w:rFonts w:eastAsia="Times New Roman" w:cs="Calibri"/>
          <w:lang w:val="en-US"/>
        </w:rPr>
        <w:t xml:space="preserve"> </w:t>
      </w:r>
      <w:proofErr w:type="spellStart"/>
      <w:r w:rsidRPr="002D4034">
        <w:rPr>
          <w:rFonts w:eastAsia="Times New Roman" w:cs="Calibri"/>
          <w:lang w:val="en-US"/>
        </w:rPr>
        <w:t>gerçekleşmiştir</w:t>
      </w:r>
      <w:proofErr w:type="spellEnd"/>
      <w:r w:rsidRPr="002D4034">
        <w:rPr>
          <w:rFonts w:eastAsia="Times New Roman" w:cs="Calibri"/>
          <w:lang w:val="en-US"/>
        </w:rPr>
        <w:t xml:space="preserve">. </w:t>
      </w:r>
    </w:p>
    <w:p w:rsidR="007F0389" w:rsidRPr="002D4034" w:rsidRDefault="007F0389" w:rsidP="007F0389">
      <w:pPr>
        <w:spacing w:after="0" w:line="240" w:lineRule="auto"/>
        <w:ind w:left="-142" w:right="142"/>
        <w:jc w:val="both"/>
        <w:rPr>
          <w:rFonts w:eastAsia="Times New Roman" w:cs="Calibri"/>
          <w:lang w:val="en-US"/>
        </w:rPr>
      </w:pPr>
    </w:p>
    <w:tbl>
      <w:tblPr>
        <w:tblStyle w:val="OrtaKlavuz1-Vurgu51"/>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134"/>
      </w:tblGrid>
      <w:tr w:rsidR="000C567B" w:rsidRPr="002D4034" w:rsidTr="00075A5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647" w:type="dxa"/>
            <w:shd w:val="clear" w:color="auto" w:fill="31849B" w:themeFill="accent5" w:themeFillShade="BF"/>
          </w:tcPr>
          <w:p w:rsidR="000C567B" w:rsidRPr="002D4034" w:rsidRDefault="000C567B" w:rsidP="000C567B">
            <w:pPr>
              <w:ind w:right="-285"/>
              <w:jc w:val="center"/>
              <w:rPr>
                <w:rFonts w:eastAsia="Times New Roman" w:cs="Calibri"/>
                <w:sz w:val="20"/>
                <w:szCs w:val="20"/>
                <w:lang w:val="en-US"/>
              </w:rPr>
            </w:pPr>
            <w:r w:rsidRPr="002D4034">
              <w:rPr>
                <w:rFonts w:eastAsia="Times New Roman" w:cs="Calibri"/>
                <w:sz w:val="20"/>
                <w:szCs w:val="20"/>
                <w:lang w:val="en-US"/>
              </w:rPr>
              <w:t xml:space="preserve">2016 </w:t>
            </w:r>
            <w:proofErr w:type="spellStart"/>
            <w:r w:rsidRPr="002D4034">
              <w:rPr>
                <w:rFonts w:eastAsia="Times New Roman" w:cs="Calibri"/>
                <w:sz w:val="20"/>
                <w:szCs w:val="20"/>
                <w:lang w:val="en-US"/>
              </w:rPr>
              <w:t>yılında</w:t>
            </w:r>
            <w:proofErr w:type="spellEnd"/>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yapılan</w:t>
            </w:r>
            <w:proofErr w:type="spellEnd"/>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büyük</w:t>
            </w:r>
            <w:proofErr w:type="spellEnd"/>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onarım</w:t>
            </w:r>
            <w:proofErr w:type="spellEnd"/>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harcamaları</w:t>
            </w:r>
            <w:proofErr w:type="spellEnd"/>
          </w:p>
        </w:tc>
        <w:tc>
          <w:tcPr>
            <w:tcW w:w="1134" w:type="dxa"/>
            <w:shd w:val="clear" w:color="auto" w:fill="31849B" w:themeFill="accent5" w:themeFillShade="BF"/>
          </w:tcPr>
          <w:p w:rsidR="000C567B" w:rsidRPr="002D4034" w:rsidRDefault="000C567B" w:rsidP="000C567B">
            <w:pPr>
              <w:ind w:right="-285"/>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Tutar</w:t>
            </w:r>
            <w:proofErr w:type="spellEnd"/>
            <w:r w:rsidRPr="002D4034">
              <w:rPr>
                <w:rFonts w:eastAsia="Times New Roman" w:cs="Calibri"/>
                <w:sz w:val="20"/>
                <w:szCs w:val="20"/>
                <w:lang w:val="en-US"/>
              </w:rPr>
              <w:t xml:space="preserve"> (TL)</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proofErr w:type="spellStart"/>
            <w:r w:rsidRPr="002D4034">
              <w:rPr>
                <w:rFonts w:eastAsia="Times New Roman" w:cs="Calibri"/>
                <w:b w:val="0"/>
                <w:sz w:val="20"/>
                <w:szCs w:val="20"/>
                <w:lang w:val="en-US"/>
              </w:rPr>
              <w:t>İdari</w:t>
            </w:r>
            <w:proofErr w:type="spellEnd"/>
            <w:r w:rsidRPr="002D4034">
              <w:rPr>
                <w:rFonts w:eastAsia="Times New Roman" w:cs="Calibri"/>
                <w:b w:val="0"/>
                <w:sz w:val="20"/>
                <w:szCs w:val="20"/>
                <w:lang w:val="en-US"/>
              </w:rPr>
              <w:t xml:space="preserve"> Bina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Marangozhanede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çeşitli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tesisat</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p>
        </w:tc>
        <w:tc>
          <w:tcPr>
            <w:tcW w:w="1134" w:type="dxa"/>
            <w:shd w:val="clear" w:color="auto" w:fill="DAEEF3" w:themeFill="accent5" w:themeFillTint="33"/>
          </w:tcPr>
          <w:p w:rsidR="000C567B"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4.130,00</w:t>
            </w:r>
          </w:p>
        </w:tc>
      </w:tr>
      <w:tr w:rsidR="000C567B" w:rsidRPr="002D4034" w:rsidTr="00075A54">
        <w:trPr>
          <w:trHeight w:val="301"/>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Açık</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saha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tesisleri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tenis</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kortları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mini </w:t>
            </w:r>
            <w:proofErr w:type="spellStart"/>
            <w:r w:rsidRPr="002D4034">
              <w:rPr>
                <w:rFonts w:eastAsia="Times New Roman" w:cs="Calibri"/>
                <w:b w:val="0"/>
                <w:sz w:val="20"/>
                <w:szCs w:val="20"/>
                <w:lang w:val="en-US"/>
              </w:rPr>
              <w:t>futbol</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sahası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aydınlatma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sistemi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değişimi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İşi</w:t>
            </w:r>
            <w:proofErr w:type="spellEnd"/>
          </w:p>
        </w:tc>
        <w:tc>
          <w:tcPr>
            <w:tcW w:w="1134" w:type="dxa"/>
            <w:shd w:val="clear" w:color="auto" w:fill="DAEEF3" w:themeFill="accent5" w:themeFillTint="33"/>
          </w:tcPr>
          <w:p w:rsidR="000C567B"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62.445,60</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Mediko</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ARGE </w:t>
            </w:r>
            <w:proofErr w:type="spellStart"/>
            <w:r w:rsidRPr="002D4034">
              <w:rPr>
                <w:rFonts w:eastAsia="Times New Roman" w:cs="Calibri"/>
                <w:b w:val="0"/>
                <w:sz w:val="20"/>
                <w:szCs w:val="20"/>
                <w:lang w:val="en-US"/>
              </w:rPr>
              <w:t>binaları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kullanma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suyu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hattında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mekanik</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inşaat</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p>
        </w:tc>
        <w:tc>
          <w:tcPr>
            <w:tcW w:w="1134" w:type="dxa"/>
            <w:shd w:val="clear" w:color="auto" w:fill="DAEEF3" w:themeFill="accent5" w:themeFillTint="33"/>
            <w:vAlign w:val="bottom"/>
          </w:tcPr>
          <w:p w:rsidR="000C567B"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27.293,40</w:t>
            </w:r>
          </w:p>
        </w:tc>
      </w:tr>
      <w:tr w:rsidR="000C567B" w:rsidRPr="002D4034" w:rsidTr="00075A54">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Daire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Başkanlıkları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Binası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muhtelif</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p>
        </w:tc>
        <w:tc>
          <w:tcPr>
            <w:tcW w:w="1134" w:type="dxa"/>
            <w:shd w:val="clear" w:color="auto" w:fill="DAEEF3" w:themeFill="accent5" w:themeFillTint="33"/>
          </w:tcPr>
          <w:p w:rsidR="000C567B"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58.410,00</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Yabancı</w:t>
            </w:r>
            <w:proofErr w:type="spellEnd"/>
            <w:r w:rsidRPr="002D4034">
              <w:rPr>
                <w:rFonts w:eastAsia="Times New Roman" w:cs="Calibri"/>
                <w:b w:val="0"/>
                <w:sz w:val="20"/>
                <w:szCs w:val="20"/>
                <w:lang w:val="en-US"/>
              </w:rPr>
              <w:t xml:space="preserve"> Diller </w:t>
            </w:r>
            <w:proofErr w:type="spellStart"/>
            <w:r w:rsidRPr="002D4034">
              <w:rPr>
                <w:rFonts w:eastAsia="Times New Roman" w:cs="Calibri"/>
                <w:b w:val="0"/>
                <w:sz w:val="20"/>
                <w:szCs w:val="20"/>
                <w:lang w:val="en-US"/>
              </w:rPr>
              <w:t>Yüksekokulu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ısıtma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soğutma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grubu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hattı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Kimya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Mühendisliğikullanma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suyu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hattı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p>
        </w:tc>
        <w:tc>
          <w:tcPr>
            <w:tcW w:w="1134" w:type="dxa"/>
            <w:shd w:val="clear" w:color="auto" w:fill="DAEEF3" w:themeFill="accent5" w:themeFillTint="33"/>
          </w:tcPr>
          <w:p w:rsidR="000C567B"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21.129,66</w:t>
            </w:r>
          </w:p>
        </w:tc>
      </w:tr>
      <w:tr w:rsidR="000C567B" w:rsidRPr="002D4034" w:rsidTr="00075A54">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Fen </w:t>
            </w:r>
            <w:proofErr w:type="spellStart"/>
            <w:r w:rsidRPr="002D4034">
              <w:rPr>
                <w:rFonts w:eastAsia="Times New Roman" w:cs="Calibri"/>
                <w:b w:val="0"/>
                <w:sz w:val="20"/>
                <w:szCs w:val="20"/>
                <w:lang w:val="en-US"/>
              </w:rPr>
              <w:t>Fakültesi</w:t>
            </w:r>
            <w:proofErr w:type="spellEnd"/>
            <w:r w:rsidRPr="002D4034">
              <w:rPr>
                <w:rFonts w:eastAsia="Times New Roman" w:cs="Calibri"/>
                <w:b w:val="0"/>
                <w:sz w:val="20"/>
                <w:szCs w:val="20"/>
                <w:lang w:val="en-US"/>
              </w:rPr>
              <w:t xml:space="preserve"> A Blok, </w:t>
            </w:r>
            <w:proofErr w:type="spellStart"/>
            <w:r w:rsidRPr="002D4034">
              <w:rPr>
                <w:rFonts w:eastAsia="Times New Roman" w:cs="Calibri"/>
                <w:b w:val="0"/>
                <w:sz w:val="20"/>
                <w:szCs w:val="20"/>
                <w:lang w:val="en-US"/>
              </w:rPr>
              <w:t>Yabancı</w:t>
            </w:r>
            <w:proofErr w:type="spellEnd"/>
            <w:r w:rsidRPr="002D4034">
              <w:rPr>
                <w:rFonts w:eastAsia="Times New Roman" w:cs="Calibri"/>
                <w:b w:val="0"/>
                <w:sz w:val="20"/>
                <w:szCs w:val="20"/>
                <w:lang w:val="en-US"/>
              </w:rPr>
              <w:t xml:space="preserve"> Diller </w:t>
            </w:r>
            <w:proofErr w:type="spellStart"/>
            <w:r w:rsidRPr="002D4034">
              <w:rPr>
                <w:rFonts w:eastAsia="Times New Roman" w:cs="Calibri"/>
                <w:b w:val="0"/>
                <w:sz w:val="20"/>
                <w:szCs w:val="20"/>
                <w:lang w:val="en-US"/>
              </w:rPr>
              <w:t>Yüksekokulu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Mimarlık</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Fakültesi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çatı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yağmur</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iniş</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boruları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r w:rsidRPr="002D4034">
              <w:rPr>
                <w:rFonts w:eastAsia="Times New Roman" w:cs="Calibri"/>
                <w:b w:val="0"/>
                <w:sz w:val="20"/>
                <w:szCs w:val="20"/>
                <w:lang w:val="en-US"/>
              </w:rPr>
              <w:t xml:space="preserve"> </w:t>
            </w:r>
          </w:p>
        </w:tc>
        <w:tc>
          <w:tcPr>
            <w:tcW w:w="1134" w:type="dxa"/>
            <w:shd w:val="clear" w:color="auto" w:fill="DAEEF3" w:themeFill="accent5" w:themeFillTint="33"/>
          </w:tcPr>
          <w:p w:rsidR="000C567B"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52.510,00</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Spor</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Salonu</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asma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tavan</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tamiri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işi</w:t>
            </w:r>
            <w:proofErr w:type="spellEnd"/>
          </w:p>
        </w:tc>
        <w:tc>
          <w:tcPr>
            <w:tcW w:w="1134" w:type="dxa"/>
            <w:shd w:val="clear" w:color="auto" w:fill="DAEEF3" w:themeFill="accent5" w:themeFillTint="33"/>
          </w:tcPr>
          <w:p w:rsidR="000C567B"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15.699,90</w:t>
            </w:r>
          </w:p>
        </w:tc>
      </w:tr>
      <w:tr w:rsidR="000C567B" w:rsidRPr="002D4034" w:rsidTr="00075A54">
        <w:trPr>
          <w:trHeight w:val="245"/>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Kampüs</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binaları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ısıtma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soğutma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hattı</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ve</w:t>
            </w:r>
            <w:proofErr w:type="spellEnd"/>
            <w:r w:rsidRPr="002D4034">
              <w:rPr>
                <w:rFonts w:eastAsia="Times New Roman" w:cs="Calibri"/>
                <w:b w:val="0"/>
                <w:sz w:val="20"/>
                <w:szCs w:val="20"/>
                <w:lang w:val="en-US"/>
              </w:rPr>
              <w:t xml:space="preserve"> WC </w:t>
            </w:r>
            <w:proofErr w:type="spellStart"/>
            <w:r w:rsidRPr="002D4034">
              <w:rPr>
                <w:rFonts w:eastAsia="Times New Roman" w:cs="Calibri"/>
                <w:b w:val="0"/>
                <w:sz w:val="20"/>
                <w:szCs w:val="20"/>
                <w:lang w:val="en-US"/>
              </w:rPr>
              <w:t>tesisatında</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yapılması</w:t>
            </w:r>
            <w:proofErr w:type="spellEnd"/>
            <w:r w:rsidRPr="002D4034">
              <w:rPr>
                <w:rFonts w:eastAsia="Times New Roman" w:cs="Calibri"/>
                <w:b w:val="0"/>
                <w:sz w:val="20"/>
                <w:szCs w:val="20"/>
                <w:lang w:val="en-US"/>
              </w:rPr>
              <w:t xml:space="preserve"> </w:t>
            </w:r>
          </w:p>
        </w:tc>
        <w:tc>
          <w:tcPr>
            <w:tcW w:w="1134" w:type="dxa"/>
            <w:shd w:val="clear" w:color="auto" w:fill="DAEEF3" w:themeFill="accent5" w:themeFillTint="33"/>
          </w:tcPr>
          <w:p w:rsidR="000C567B"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62.525,90</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rPr>
                <w:rFonts w:eastAsia="Times New Roman" w:cs="Calibri"/>
                <w:b w:val="0"/>
                <w:sz w:val="20"/>
                <w:szCs w:val="20"/>
                <w:lang w:val="en-US"/>
              </w:rPr>
            </w:pPr>
            <w:r w:rsidRPr="002D4034">
              <w:rPr>
                <w:rFonts w:eastAsia="Times New Roman" w:cs="Calibri"/>
                <w:b w:val="0"/>
                <w:sz w:val="20"/>
                <w:szCs w:val="20"/>
                <w:lang w:val="en-US"/>
              </w:rPr>
              <w:t xml:space="preserve">İYTE </w:t>
            </w:r>
            <w:proofErr w:type="spellStart"/>
            <w:r w:rsidRPr="002D4034">
              <w:rPr>
                <w:rFonts w:eastAsia="Times New Roman" w:cs="Calibri"/>
                <w:b w:val="0"/>
                <w:sz w:val="20"/>
                <w:szCs w:val="20"/>
                <w:lang w:val="en-US"/>
              </w:rPr>
              <w:t>çeşitli</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binaların</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onarım</w:t>
            </w:r>
            <w:proofErr w:type="spellEnd"/>
            <w:r w:rsidRPr="002D4034">
              <w:rPr>
                <w:rFonts w:eastAsia="Times New Roman" w:cs="Calibri"/>
                <w:b w:val="0"/>
                <w:sz w:val="20"/>
                <w:szCs w:val="20"/>
                <w:lang w:val="en-US"/>
              </w:rPr>
              <w:t xml:space="preserve"> </w:t>
            </w:r>
            <w:proofErr w:type="spellStart"/>
            <w:r w:rsidRPr="002D4034">
              <w:rPr>
                <w:rFonts w:eastAsia="Times New Roman" w:cs="Calibri"/>
                <w:b w:val="0"/>
                <w:sz w:val="20"/>
                <w:szCs w:val="20"/>
                <w:lang w:val="en-US"/>
              </w:rPr>
              <w:t>işleri</w:t>
            </w:r>
            <w:proofErr w:type="spellEnd"/>
            <w:r w:rsidRPr="002D4034">
              <w:rPr>
                <w:rFonts w:eastAsia="Times New Roman" w:cs="Calibri"/>
                <w:b w:val="0"/>
                <w:sz w:val="20"/>
                <w:szCs w:val="20"/>
                <w:lang w:val="en-US"/>
              </w:rPr>
              <w:t xml:space="preserve"> </w:t>
            </w:r>
          </w:p>
        </w:tc>
        <w:tc>
          <w:tcPr>
            <w:tcW w:w="1134" w:type="dxa"/>
            <w:shd w:val="clear" w:color="auto" w:fill="DAEEF3" w:themeFill="accent5" w:themeFillTint="33"/>
          </w:tcPr>
          <w:p w:rsidR="000C567B" w:rsidRPr="002D4034" w:rsidRDefault="000C567B"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rPr>
            </w:pPr>
            <w:r w:rsidRPr="002D4034">
              <w:rPr>
                <w:rFonts w:eastAsia="Times New Roman" w:cs="Calibri"/>
                <w:sz w:val="20"/>
                <w:szCs w:val="20"/>
                <w:lang w:val="en-US"/>
              </w:rPr>
              <w:t>16.886,92</w:t>
            </w:r>
          </w:p>
        </w:tc>
      </w:tr>
      <w:tr w:rsidR="000C567B" w:rsidRPr="002D4034" w:rsidTr="00075A54">
        <w:tc>
          <w:tcPr>
            <w:cnfStyle w:val="001000000000" w:firstRow="0" w:lastRow="0" w:firstColumn="1" w:lastColumn="0" w:oddVBand="0" w:evenVBand="0" w:oddHBand="0" w:evenHBand="0" w:firstRowFirstColumn="0" w:firstRowLastColumn="0" w:lastRowFirstColumn="0" w:lastRowLastColumn="0"/>
            <w:tcW w:w="8647" w:type="dxa"/>
            <w:shd w:val="clear" w:color="auto" w:fill="DAEEF3" w:themeFill="accent5" w:themeFillTint="33"/>
          </w:tcPr>
          <w:p w:rsidR="000C567B" w:rsidRPr="002D4034" w:rsidRDefault="000C567B" w:rsidP="00465D66">
            <w:pPr>
              <w:ind w:right="-285"/>
              <w:jc w:val="both"/>
              <w:rPr>
                <w:rFonts w:eastAsia="Times New Roman" w:cs="Calibri"/>
                <w:sz w:val="20"/>
                <w:szCs w:val="20"/>
                <w:lang w:val="en-US"/>
              </w:rPr>
            </w:pPr>
            <w:proofErr w:type="spellStart"/>
            <w:r w:rsidRPr="002D4034">
              <w:rPr>
                <w:rFonts w:eastAsia="Times New Roman" w:cs="Calibri"/>
                <w:sz w:val="20"/>
                <w:szCs w:val="20"/>
                <w:lang w:val="en-US"/>
              </w:rPr>
              <w:t>Toplam</w:t>
            </w:r>
            <w:proofErr w:type="spellEnd"/>
            <w:r w:rsidRPr="002D4034">
              <w:rPr>
                <w:rFonts w:eastAsia="Times New Roman" w:cs="Calibri"/>
                <w:sz w:val="20"/>
                <w:szCs w:val="20"/>
                <w:lang w:val="en-US"/>
              </w:rPr>
              <w:t xml:space="preserve"> </w:t>
            </w:r>
            <w:proofErr w:type="spellStart"/>
            <w:r w:rsidRPr="002D4034">
              <w:rPr>
                <w:rFonts w:eastAsia="Times New Roman" w:cs="Calibri"/>
                <w:sz w:val="20"/>
                <w:szCs w:val="20"/>
                <w:lang w:val="en-US"/>
              </w:rPr>
              <w:t>Harcama</w:t>
            </w:r>
            <w:proofErr w:type="spellEnd"/>
          </w:p>
        </w:tc>
        <w:tc>
          <w:tcPr>
            <w:tcW w:w="1134" w:type="dxa"/>
            <w:shd w:val="clear" w:color="auto" w:fill="DAEEF3" w:themeFill="accent5" w:themeFillTint="33"/>
          </w:tcPr>
          <w:p w:rsidR="000C567B" w:rsidRPr="002D4034" w:rsidRDefault="000C567B"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val="en-US"/>
              </w:rPr>
            </w:pPr>
            <w:r w:rsidRPr="002D4034">
              <w:rPr>
                <w:rFonts w:eastAsia="Times New Roman" w:cs="Calibri"/>
                <w:b/>
                <w:sz w:val="20"/>
                <w:szCs w:val="20"/>
                <w:lang w:val="en-US"/>
              </w:rPr>
              <w:t>321.031,38</w:t>
            </w:r>
          </w:p>
        </w:tc>
      </w:tr>
    </w:tbl>
    <w:p w:rsidR="007F0389" w:rsidRPr="002D4034" w:rsidRDefault="007F0389" w:rsidP="007F0389">
      <w:pPr>
        <w:spacing w:after="0" w:line="240" w:lineRule="auto"/>
        <w:ind w:left="-142" w:right="142"/>
        <w:jc w:val="both"/>
        <w:rPr>
          <w:rFonts w:eastAsia="Times New Roman" w:cs="Calibri"/>
          <w:lang w:val="en-US"/>
        </w:rPr>
      </w:pPr>
    </w:p>
    <w:p w:rsidR="000C567B" w:rsidRPr="002D4034" w:rsidRDefault="000C567B" w:rsidP="007F0389">
      <w:pPr>
        <w:pStyle w:val="Balk5"/>
        <w:ind w:left="-142"/>
        <w:rPr>
          <w:rFonts w:asciiTheme="minorHAnsi" w:hAnsiTheme="minorHAnsi"/>
          <w:sz w:val="24"/>
          <w:szCs w:val="24"/>
        </w:rPr>
      </w:pPr>
    </w:p>
    <w:p w:rsidR="002B2013" w:rsidRPr="002D4034" w:rsidRDefault="00CF2FA1" w:rsidP="007F0389">
      <w:pPr>
        <w:pStyle w:val="Balk5"/>
        <w:ind w:left="-142"/>
        <w:rPr>
          <w:rFonts w:asciiTheme="minorHAnsi" w:hAnsiTheme="minorHAnsi"/>
          <w:sz w:val="24"/>
          <w:szCs w:val="24"/>
        </w:rPr>
      </w:pPr>
      <w:r w:rsidRPr="002D4034">
        <w:rPr>
          <w:rFonts w:asciiTheme="minorHAnsi" w:hAnsiTheme="minorHAnsi"/>
          <w:sz w:val="24"/>
          <w:szCs w:val="24"/>
        </w:rPr>
        <w:t>3</w:t>
      </w:r>
      <w:r w:rsidR="00426D5F" w:rsidRPr="002D4034">
        <w:rPr>
          <w:rFonts w:asciiTheme="minorHAnsi" w:hAnsiTheme="minorHAnsi"/>
          <w:sz w:val="24"/>
          <w:szCs w:val="24"/>
        </w:rPr>
        <w:t>.1.</w:t>
      </w:r>
      <w:r w:rsidR="00421F8D" w:rsidRPr="002D4034">
        <w:rPr>
          <w:rFonts w:asciiTheme="minorHAnsi" w:hAnsiTheme="minorHAnsi"/>
          <w:sz w:val="24"/>
          <w:szCs w:val="24"/>
        </w:rPr>
        <w:t>1.</w:t>
      </w:r>
      <w:r w:rsidR="000C567B" w:rsidRPr="002D4034">
        <w:rPr>
          <w:rFonts w:asciiTheme="minorHAnsi" w:hAnsiTheme="minorHAnsi"/>
          <w:sz w:val="24"/>
          <w:szCs w:val="24"/>
        </w:rPr>
        <w:t>7.2</w:t>
      </w:r>
      <w:r w:rsidR="00426D5F" w:rsidRPr="002D4034">
        <w:rPr>
          <w:rFonts w:asciiTheme="minorHAnsi" w:hAnsiTheme="minorHAnsi"/>
          <w:sz w:val="24"/>
          <w:szCs w:val="24"/>
        </w:rPr>
        <w:t xml:space="preserve"> </w:t>
      </w:r>
      <w:r w:rsidRPr="002D4034">
        <w:rPr>
          <w:rFonts w:asciiTheme="minorHAnsi" w:hAnsiTheme="minorHAnsi"/>
          <w:sz w:val="24"/>
          <w:szCs w:val="24"/>
        </w:rPr>
        <w:t xml:space="preserve">Bilgi Teknolojileri </w:t>
      </w:r>
    </w:p>
    <w:p w:rsidR="00426D5F" w:rsidRPr="002D4034" w:rsidRDefault="00426D5F" w:rsidP="00426D5F">
      <w:pPr>
        <w:spacing w:after="0" w:line="240" w:lineRule="auto"/>
        <w:rPr>
          <w:lang w:eastAsia="tr-TR"/>
        </w:rPr>
      </w:pPr>
    </w:p>
    <w:p w:rsidR="00676266" w:rsidRPr="002D4034" w:rsidRDefault="000C567B" w:rsidP="000A6F29">
      <w:pPr>
        <w:spacing w:after="0" w:line="240" w:lineRule="auto"/>
        <w:ind w:left="-142" w:right="142"/>
        <w:jc w:val="both"/>
        <w:rPr>
          <w:rFonts w:eastAsia="Times New Roman" w:cs="Calibri"/>
          <w:lang w:eastAsia="tr-TR"/>
        </w:rPr>
      </w:pPr>
      <w:r w:rsidRPr="002D4034">
        <w:rPr>
          <w:rFonts w:eastAsia="Times New Roman" w:cs="Calibri"/>
          <w:lang w:eastAsia="tr-TR"/>
        </w:rPr>
        <w:lastRenderedPageBreak/>
        <w:t>Enstitümüz 2016</w:t>
      </w:r>
      <w:r w:rsidR="00676266" w:rsidRPr="002D4034">
        <w:rPr>
          <w:rFonts w:eastAsia="Times New Roman" w:cs="Calibri"/>
          <w:lang w:eastAsia="tr-TR"/>
        </w:rPr>
        <w:t xml:space="preserve"> Yılı Yatırım Programı ile bilgi teknolojileri için 400.000 TL yazılım, </w:t>
      </w:r>
      <w:r w:rsidR="006A1FAE" w:rsidRPr="002D4034">
        <w:rPr>
          <w:rFonts w:eastAsia="Times New Roman" w:cs="Calibri"/>
          <w:lang w:eastAsia="tr-TR"/>
        </w:rPr>
        <w:t>1.0</w:t>
      </w:r>
      <w:r w:rsidR="00676266" w:rsidRPr="002D4034">
        <w:rPr>
          <w:rFonts w:eastAsia="Times New Roman" w:cs="Calibri"/>
          <w:lang w:eastAsia="tr-TR"/>
        </w:rPr>
        <w:t xml:space="preserve">00.000 TL donanım harcamaları için toplam </w:t>
      </w:r>
      <w:r w:rsidR="006A1FAE" w:rsidRPr="002D4034">
        <w:rPr>
          <w:rFonts w:eastAsia="Times New Roman" w:cs="Calibri"/>
          <w:lang w:eastAsia="tr-TR"/>
        </w:rPr>
        <w:t>1.4</w:t>
      </w:r>
      <w:r w:rsidR="00676266" w:rsidRPr="002D4034">
        <w:rPr>
          <w:rFonts w:eastAsia="Times New Roman" w:cs="Calibri"/>
          <w:lang w:eastAsia="tr-TR"/>
        </w:rPr>
        <w:t xml:space="preserve">00.000 TL ödenek tahsis edilmiştir. </w:t>
      </w:r>
    </w:p>
    <w:p w:rsidR="00676266" w:rsidRPr="002D4034" w:rsidRDefault="00676266" w:rsidP="00676266">
      <w:pPr>
        <w:spacing w:after="0" w:line="240" w:lineRule="auto"/>
        <w:ind w:right="55" w:firstLine="540"/>
        <w:jc w:val="both"/>
        <w:rPr>
          <w:rFonts w:eastAsia="Times New Roman" w:cs="Calibri"/>
          <w:lang w:eastAsia="tr-TR"/>
        </w:rPr>
      </w:pPr>
    </w:p>
    <w:tbl>
      <w:tblPr>
        <w:tblStyle w:val="OrtaKlavuz1-Vurgu51"/>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276"/>
        <w:gridCol w:w="1276"/>
        <w:gridCol w:w="1134"/>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tcPr>
          <w:p w:rsidR="003B4920" w:rsidRPr="002D4034" w:rsidRDefault="003B4920" w:rsidP="00676266">
            <w:pPr>
              <w:ind w:hanging="4"/>
              <w:rPr>
                <w:rFonts w:eastAsia="Times New Roman" w:cs="Calibri"/>
                <w:sz w:val="20"/>
                <w:szCs w:val="20"/>
                <w:lang w:eastAsia="tr-TR"/>
              </w:rPr>
            </w:pPr>
            <w:r w:rsidRPr="002D4034">
              <w:rPr>
                <w:rFonts w:eastAsia="Times New Roman" w:cs="Calibri"/>
                <w:sz w:val="20"/>
                <w:szCs w:val="20"/>
                <w:lang w:eastAsia="tr-TR"/>
              </w:rPr>
              <w:t xml:space="preserve">Yıl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3B4920" w:rsidRPr="002D4034" w:rsidRDefault="003B4920" w:rsidP="00465D66">
            <w:pPr>
              <w:jc w:val="center"/>
              <w:rPr>
                <w:rFonts w:eastAsia="Times New Roman" w:cs="Calibri"/>
                <w:b w:val="0"/>
                <w:sz w:val="20"/>
                <w:szCs w:val="20"/>
                <w:lang w:eastAsia="tr-TR"/>
              </w:rPr>
            </w:pPr>
            <w:r w:rsidRPr="002D4034">
              <w:rPr>
                <w:rFonts w:eastAsia="Times New Roman" w:cs="Calibri"/>
                <w:b w:val="0"/>
                <w:sz w:val="20"/>
                <w:szCs w:val="20"/>
                <w:lang w:eastAsia="tr-TR"/>
              </w:rPr>
              <w:t>2012</w:t>
            </w:r>
          </w:p>
        </w:tc>
        <w:tc>
          <w:tcPr>
            <w:tcW w:w="1275" w:type="dxa"/>
            <w:shd w:val="clear" w:color="auto" w:fill="31849B" w:themeFill="accent5" w:themeFillShade="BF"/>
          </w:tcPr>
          <w:p w:rsidR="003B4920" w:rsidRPr="002D4034" w:rsidRDefault="003B4920"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2013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3B4920" w:rsidRPr="002D4034" w:rsidRDefault="003B4920" w:rsidP="00465D66">
            <w:pPr>
              <w:jc w:val="center"/>
              <w:rPr>
                <w:rFonts w:eastAsia="Times New Roman" w:cs="Calibri"/>
                <w:b w:val="0"/>
                <w:sz w:val="20"/>
                <w:szCs w:val="20"/>
                <w:lang w:eastAsia="tr-TR"/>
              </w:rPr>
            </w:pPr>
            <w:r w:rsidRPr="002D4034">
              <w:rPr>
                <w:rFonts w:eastAsia="Times New Roman" w:cs="Calibri"/>
                <w:b w:val="0"/>
                <w:sz w:val="20"/>
                <w:szCs w:val="20"/>
                <w:lang w:eastAsia="tr-TR"/>
              </w:rPr>
              <w:t>2014</w:t>
            </w:r>
          </w:p>
        </w:tc>
        <w:tc>
          <w:tcPr>
            <w:tcW w:w="1276" w:type="dxa"/>
            <w:shd w:val="clear" w:color="auto" w:fill="31849B" w:themeFill="accent5" w:themeFillShade="BF"/>
          </w:tcPr>
          <w:p w:rsidR="003B4920" w:rsidRPr="002D4034" w:rsidRDefault="003B4920"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2015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31849B" w:themeFill="accent5" w:themeFillShade="BF"/>
          </w:tcPr>
          <w:p w:rsidR="003B4920" w:rsidRPr="002D4034" w:rsidRDefault="003B4920" w:rsidP="00676266">
            <w:pPr>
              <w:jc w:val="center"/>
              <w:rPr>
                <w:rFonts w:eastAsia="Times New Roman" w:cs="Calibri"/>
                <w:sz w:val="20"/>
                <w:szCs w:val="20"/>
                <w:lang w:eastAsia="tr-TR"/>
              </w:rPr>
            </w:pPr>
            <w:r w:rsidRPr="002D4034">
              <w:rPr>
                <w:rFonts w:eastAsia="Times New Roman" w:cs="Calibri"/>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3B4920" w:rsidRPr="002D4034" w:rsidRDefault="003B4920" w:rsidP="00676266">
            <w:pPr>
              <w:ind w:hanging="4"/>
              <w:rPr>
                <w:rFonts w:eastAsia="Times New Roman" w:cs="Calibri"/>
                <w:b w:val="0"/>
                <w:sz w:val="20"/>
                <w:szCs w:val="20"/>
                <w:lang w:eastAsia="tr-TR"/>
              </w:rPr>
            </w:pPr>
            <w:r w:rsidRPr="002D4034">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r w:rsidRPr="002D4034">
              <w:rPr>
                <w:rFonts w:eastAsia="Times New Roman" w:cs="Calibri"/>
                <w:sz w:val="20"/>
                <w:szCs w:val="20"/>
                <w:lang w:eastAsia="tr-TR"/>
              </w:rPr>
              <w:t>300.000</w:t>
            </w:r>
          </w:p>
        </w:tc>
        <w:tc>
          <w:tcPr>
            <w:tcW w:w="1275"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300.000</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r w:rsidRPr="002D4034">
              <w:rPr>
                <w:rFonts w:eastAsia="Times New Roman" w:cs="Calibri"/>
                <w:sz w:val="20"/>
                <w:szCs w:val="20"/>
                <w:lang w:eastAsia="tr-TR"/>
              </w:rPr>
              <w:t>300.000</w:t>
            </w:r>
          </w:p>
        </w:tc>
        <w:tc>
          <w:tcPr>
            <w:tcW w:w="1276"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400.000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tcPr>
          <w:p w:rsidR="003B4920" w:rsidRPr="002D4034" w:rsidRDefault="003B4920" w:rsidP="00465D66">
            <w:pPr>
              <w:jc w:val="right"/>
              <w:rPr>
                <w:rFonts w:eastAsia="Times New Roman" w:cs="Calibri"/>
                <w:b w:val="0"/>
              </w:rPr>
            </w:pPr>
            <w:r w:rsidRPr="002D4034">
              <w:rPr>
                <w:rFonts w:eastAsia="Times New Roman" w:cs="Calibri"/>
                <w:b w:val="0"/>
              </w:rPr>
              <w:t>400.000</w:t>
            </w:r>
          </w:p>
        </w:tc>
      </w:tr>
      <w:tr w:rsidR="003B4920"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3B4920" w:rsidRPr="002D4034" w:rsidRDefault="003B4920" w:rsidP="00676266">
            <w:pPr>
              <w:ind w:hanging="4"/>
              <w:rPr>
                <w:rFonts w:eastAsia="Times New Roman" w:cs="Calibri"/>
                <w:b w:val="0"/>
                <w:sz w:val="20"/>
                <w:szCs w:val="20"/>
                <w:lang w:eastAsia="tr-TR"/>
              </w:rPr>
            </w:pPr>
            <w:r w:rsidRPr="002D4034">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p>
        </w:tc>
        <w:tc>
          <w:tcPr>
            <w:tcW w:w="1275"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r w:rsidRPr="002D4034">
              <w:rPr>
                <w:rFonts w:eastAsia="Times New Roman" w:cs="Calibri"/>
                <w:sz w:val="20"/>
                <w:szCs w:val="20"/>
                <w:lang w:eastAsia="tr-TR"/>
              </w:rPr>
              <w:t>46.000</w:t>
            </w:r>
          </w:p>
        </w:tc>
        <w:tc>
          <w:tcPr>
            <w:tcW w:w="1276" w:type="dxa"/>
            <w:shd w:val="clear" w:color="auto" w:fill="DAEEF3" w:themeFill="accent5" w:themeFillTint="33"/>
          </w:tcPr>
          <w:p w:rsidR="003B4920" w:rsidRPr="002D4034" w:rsidRDefault="003B4920"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144.455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tcPr>
          <w:p w:rsidR="003B4920" w:rsidRPr="002D4034" w:rsidRDefault="003B4920" w:rsidP="00465D66">
            <w:pPr>
              <w:jc w:val="right"/>
              <w:rPr>
                <w:rFonts w:eastAsia="Times New Roman" w:cs="Calibri"/>
                <w:b w:val="0"/>
              </w:rPr>
            </w:pPr>
            <w:r w:rsidRPr="002D4034">
              <w:rPr>
                <w:rFonts w:eastAsia="Times New Roman" w:cs="Calibri"/>
                <w:b w:val="0"/>
              </w:rPr>
              <w:t>90.000</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3B4920" w:rsidRPr="002D4034" w:rsidRDefault="003B4920" w:rsidP="00676266">
            <w:pPr>
              <w:ind w:hanging="4"/>
              <w:rPr>
                <w:rFonts w:eastAsia="Times New Roman" w:cs="Calibri"/>
                <w:b w:val="0"/>
                <w:sz w:val="20"/>
                <w:szCs w:val="20"/>
                <w:lang w:eastAsia="tr-TR"/>
              </w:rPr>
            </w:pPr>
            <w:r w:rsidRPr="002D4034">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r w:rsidRPr="002D4034">
              <w:rPr>
                <w:rFonts w:eastAsia="Times New Roman" w:cs="Calibri"/>
                <w:sz w:val="20"/>
                <w:szCs w:val="20"/>
                <w:lang w:eastAsia="tr-TR"/>
              </w:rPr>
              <w:t>23.929</w:t>
            </w:r>
          </w:p>
        </w:tc>
        <w:tc>
          <w:tcPr>
            <w:tcW w:w="1275"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3B4920" w:rsidRPr="002D4034" w:rsidRDefault="003B4920" w:rsidP="00465D66">
            <w:pPr>
              <w:jc w:val="right"/>
              <w:rPr>
                <w:rFonts w:eastAsia="Times New Roman" w:cs="Calibri"/>
                <w:sz w:val="20"/>
                <w:szCs w:val="20"/>
                <w:lang w:eastAsia="tr-TR"/>
              </w:rPr>
            </w:pPr>
          </w:p>
        </w:tc>
        <w:tc>
          <w:tcPr>
            <w:tcW w:w="1276" w:type="dxa"/>
            <w:shd w:val="clear" w:color="auto" w:fill="DAEEF3" w:themeFill="accent5" w:themeFillTint="33"/>
          </w:tcPr>
          <w:p w:rsidR="003B4920" w:rsidRPr="002D4034" w:rsidRDefault="003B4920"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29.000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tcPr>
          <w:p w:rsidR="003B4920" w:rsidRPr="002D4034" w:rsidRDefault="003B4920" w:rsidP="00465D66">
            <w:pPr>
              <w:jc w:val="right"/>
              <w:rPr>
                <w:rFonts w:eastAsia="Times New Roman" w:cs="Calibri"/>
                <w:b w:val="0"/>
              </w:rPr>
            </w:pPr>
          </w:p>
        </w:tc>
      </w:tr>
      <w:tr w:rsidR="003B4920" w:rsidRPr="002D4034" w:rsidTr="00075A5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tcBorders>
            <w:shd w:val="clear" w:color="auto" w:fill="DAEEF3" w:themeFill="accent5" w:themeFillTint="33"/>
          </w:tcPr>
          <w:p w:rsidR="003B4920" w:rsidRPr="002D4034" w:rsidRDefault="003B4920" w:rsidP="00676266">
            <w:pPr>
              <w:ind w:hanging="4"/>
              <w:rPr>
                <w:rFonts w:eastAsia="Times New Roman" w:cs="Calibri"/>
                <w:b w:val="0"/>
                <w:sz w:val="20"/>
                <w:szCs w:val="20"/>
                <w:lang w:eastAsia="tr-TR"/>
              </w:rPr>
            </w:pPr>
            <w:r w:rsidRPr="002D4034">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tcBorders>
            <w:shd w:val="clear" w:color="auto" w:fill="DAEEF3" w:themeFill="accent5" w:themeFillTint="33"/>
          </w:tcPr>
          <w:p w:rsidR="003B4920" w:rsidRPr="002D4034" w:rsidRDefault="003B4920" w:rsidP="00465D66">
            <w:pPr>
              <w:jc w:val="right"/>
              <w:rPr>
                <w:rFonts w:eastAsia="Times New Roman" w:cs="Calibri"/>
                <w:b w:val="0"/>
                <w:sz w:val="20"/>
                <w:szCs w:val="20"/>
                <w:lang w:eastAsia="tr-TR"/>
              </w:rPr>
            </w:pPr>
            <w:r w:rsidRPr="002D4034">
              <w:rPr>
                <w:rFonts w:eastAsia="Times New Roman" w:cs="Calibri"/>
                <w:b w:val="0"/>
                <w:sz w:val="20"/>
                <w:szCs w:val="20"/>
                <w:lang w:eastAsia="tr-TR"/>
              </w:rPr>
              <w:t>245.503</w:t>
            </w:r>
          </w:p>
        </w:tc>
        <w:tc>
          <w:tcPr>
            <w:tcW w:w="1275" w:type="dxa"/>
            <w:tcBorders>
              <w:top w:val="none" w:sz="0" w:space="0" w:color="auto"/>
            </w:tcBorders>
            <w:shd w:val="clear" w:color="auto" w:fill="DAEEF3" w:themeFill="accent5" w:themeFillTint="33"/>
          </w:tcPr>
          <w:p w:rsidR="003B4920" w:rsidRPr="002D4034" w:rsidRDefault="003B4920" w:rsidP="00465D66">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270.170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tcBorders>
            <w:shd w:val="clear" w:color="auto" w:fill="DAEEF3" w:themeFill="accent5" w:themeFillTint="33"/>
          </w:tcPr>
          <w:p w:rsidR="003B4920" w:rsidRPr="002D4034" w:rsidRDefault="003B4920" w:rsidP="00465D66">
            <w:pPr>
              <w:jc w:val="right"/>
              <w:rPr>
                <w:rFonts w:eastAsia="Times New Roman" w:cs="Calibri"/>
                <w:b w:val="0"/>
                <w:sz w:val="20"/>
                <w:szCs w:val="20"/>
                <w:lang w:eastAsia="tr-TR"/>
              </w:rPr>
            </w:pPr>
            <w:r w:rsidRPr="002D4034">
              <w:rPr>
                <w:rFonts w:eastAsia="Times New Roman" w:cs="Calibri"/>
                <w:b w:val="0"/>
                <w:sz w:val="20"/>
                <w:szCs w:val="20"/>
                <w:lang w:eastAsia="tr-TR"/>
              </w:rPr>
              <w:t>345.225</w:t>
            </w:r>
          </w:p>
        </w:tc>
        <w:tc>
          <w:tcPr>
            <w:tcW w:w="1276" w:type="dxa"/>
            <w:tcBorders>
              <w:top w:val="none" w:sz="0" w:space="0" w:color="auto"/>
            </w:tcBorders>
            <w:shd w:val="clear" w:color="auto" w:fill="DAEEF3" w:themeFill="accent5" w:themeFillTint="33"/>
          </w:tcPr>
          <w:p w:rsidR="003B4920" w:rsidRPr="002D4034" w:rsidRDefault="003B4920" w:rsidP="00465D66">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513.467</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DAEEF3" w:themeFill="accent5" w:themeFillTint="33"/>
          </w:tcPr>
          <w:p w:rsidR="003B4920" w:rsidRPr="002D4034" w:rsidRDefault="003B4920" w:rsidP="00465D66">
            <w:pPr>
              <w:jc w:val="right"/>
              <w:rPr>
                <w:rFonts w:eastAsia="Times New Roman" w:cs="Calibri"/>
                <w:b w:val="0"/>
              </w:rPr>
            </w:pPr>
            <w:r w:rsidRPr="002D4034">
              <w:rPr>
                <w:rFonts w:eastAsia="Times New Roman" w:cs="Calibri"/>
                <w:b w:val="0"/>
              </w:rPr>
              <w:t>480.078</w:t>
            </w:r>
          </w:p>
        </w:tc>
      </w:tr>
    </w:tbl>
    <w:p w:rsidR="006A1FAE" w:rsidRPr="002D4034" w:rsidRDefault="006A1FAE" w:rsidP="006A1FAE">
      <w:pPr>
        <w:spacing w:after="0" w:line="240" w:lineRule="auto"/>
        <w:ind w:left="-142" w:right="142"/>
        <w:jc w:val="both"/>
        <w:rPr>
          <w:rFonts w:eastAsia="Times New Roman" w:cs="Calibri"/>
          <w:lang w:eastAsia="tr-TR"/>
        </w:rPr>
      </w:pPr>
      <w:bookmarkStart w:id="24" w:name="_Toc257279812"/>
      <w:bookmarkStart w:id="25" w:name="_Toc257279978"/>
      <w:bookmarkStart w:id="26" w:name="_Toc257280145"/>
      <w:bookmarkStart w:id="27" w:name="_Toc257280333"/>
      <w:bookmarkStart w:id="28" w:name="_Toc259023166"/>
      <w:bookmarkStart w:id="29" w:name="_Toc257279815"/>
      <w:bookmarkStart w:id="30" w:name="_Toc257279981"/>
      <w:bookmarkStart w:id="31" w:name="_Toc257280148"/>
      <w:bookmarkStart w:id="32" w:name="_Toc257280336"/>
      <w:bookmarkStart w:id="33" w:name="_Toc259021897"/>
      <w:bookmarkStart w:id="34" w:name="_Toc259023169"/>
      <w:bookmarkStart w:id="35" w:name="_Toc259023526"/>
      <w:r w:rsidRPr="002D4034">
        <w:rPr>
          <w:rFonts w:eastAsia="Times New Roman" w:cs="Calibri"/>
          <w:lang w:eastAsia="tr-TR"/>
        </w:rPr>
        <w:t xml:space="preserve">Yazılım giderlerinde, Enstitümüz idari ve akademik birim yazılım ihtiyaçlarının karşılanması, kampüs işletim sisteminin güncellenmesi harcamaları için 400.000.-TL ödeneğe 90.000.-TL </w:t>
      </w:r>
      <w:proofErr w:type="gramStart"/>
      <w:r w:rsidRPr="002D4034">
        <w:rPr>
          <w:rFonts w:eastAsia="Times New Roman" w:cs="Calibri"/>
          <w:lang w:eastAsia="tr-TR"/>
        </w:rPr>
        <w:t>likit</w:t>
      </w:r>
      <w:proofErr w:type="gramEnd"/>
      <w:r w:rsidRPr="002D4034">
        <w:rPr>
          <w:rFonts w:eastAsia="Times New Roman" w:cs="Calibri"/>
          <w:lang w:eastAsia="tr-TR"/>
        </w:rPr>
        <w:t xml:space="preserve"> fazlası ödenek eklenerek, toplam ödenek tutarı 490.000.-TL’ye ulaşmıştır. Bu ödeneğin 480.078.- TL’si harcanmıştır.</w:t>
      </w:r>
    </w:p>
    <w:p w:rsidR="00676266" w:rsidRPr="002D4034" w:rsidRDefault="00676266" w:rsidP="00676266">
      <w:pPr>
        <w:spacing w:after="0" w:line="240" w:lineRule="auto"/>
        <w:ind w:right="-284"/>
        <w:jc w:val="both"/>
        <w:rPr>
          <w:rFonts w:eastAsia="Times New Roman" w:cs="Calibri"/>
          <w:lang w:eastAsia="tr-TR"/>
        </w:rPr>
      </w:pPr>
      <w:r w:rsidRPr="002D4034">
        <w:rPr>
          <w:rFonts w:eastAsia="Times New Roman" w:cs="Calibri"/>
          <w:lang w:eastAsia="tr-TR"/>
        </w:rPr>
        <w:t xml:space="preserve"> </w:t>
      </w:r>
    </w:p>
    <w:tbl>
      <w:tblPr>
        <w:tblStyle w:val="OrtaKlavuz1-Vurgu51"/>
        <w:tblpPr w:leftFromText="141" w:rightFromText="141" w:vertAnchor="text" w:horzAnchor="margin" w:tblpY="-45"/>
        <w:tblW w:w="8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276"/>
        <w:gridCol w:w="1134"/>
        <w:gridCol w:w="1276"/>
        <w:gridCol w:w="1276"/>
        <w:gridCol w:w="1275"/>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shd w:val="clear" w:color="auto" w:fill="31849B" w:themeFill="accent5" w:themeFillShade="BF"/>
          </w:tcPr>
          <w:p w:rsidR="003B4920" w:rsidRPr="002D4034" w:rsidRDefault="003B4920" w:rsidP="006A1FAE">
            <w:pPr>
              <w:rPr>
                <w:rFonts w:eastAsia="Times New Roman" w:cs="Calibri"/>
                <w:sz w:val="20"/>
                <w:szCs w:val="20"/>
                <w:lang w:eastAsia="tr-TR"/>
              </w:rPr>
            </w:pPr>
            <w:r w:rsidRPr="002D4034">
              <w:rPr>
                <w:rFonts w:eastAsia="Times New Roman" w:cs="Calibri"/>
                <w:sz w:val="20"/>
                <w:szCs w:val="20"/>
                <w:lang w:eastAsia="tr-TR"/>
              </w:rPr>
              <w:t xml:space="preserve">Yılı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3B4920" w:rsidRPr="002D4034" w:rsidRDefault="003B4920" w:rsidP="006A1FAE">
            <w:pPr>
              <w:ind w:hanging="6"/>
              <w:jc w:val="center"/>
              <w:rPr>
                <w:rFonts w:eastAsia="Times New Roman" w:cs="Calibri"/>
                <w:b w:val="0"/>
                <w:sz w:val="20"/>
                <w:szCs w:val="20"/>
                <w:lang w:eastAsia="tr-TR"/>
              </w:rPr>
            </w:pPr>
            <w:r w:rsidRPr="002D4034">
              <w:rPr>
                <w:rFonts w:eastAsia="Times New Roman" w:cs="Calibri"/>
                <w:b w:val="0"/>
                <w:sz w:val="20"/>
                <w:szCs w:val="20"/>
                <w:lang w:eastAsia="tr-TR"/>
              </w:rPr>
              <w:t>2012</w:t>
            </w:r>
          </w:p>
        </w:tc>
        <w:tc>
          <w:tcPr>
            <w:tcW w:w="1134" w:type="dxa"/>
            <w:shd w:val="clear" w:color="auto" w:fill="31849B" w:themeFill="accent5" w:themeFillShade="BF"/>
          </w:tcPr>
          <w:p w:rsidR="003B4920" w:rsidRPr="002D4034" w:rsidRDefault="003B4920" w:rsidP="006A1FAE">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2013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3B4920" w:rsidRPr="002D4034" w:rsidRDefault="003B4920" w:rsidP="006A1FAE">
            <w:pPr>
              <w:jc w:val="center"/>
              <w:rPr>
                <w:rFonts w:eastAsia="Times New Roman" w:cs="Calibri"/>
                <w:b w:val="0"/>
                <w:sz w:val="20"/>
                <w:szCs w:val="20"/>
                <w:lang w:eastAsia="tr-TR"/>
              </w:rPr>
            </w:pPr>
            <w:r w:rsidRPr="002D4034">
              <w:rPr>
                <w:rFonts w:eastAsia="Times New Roman" w:cs="Calibri"/>
                <w:b w:val="0"/>
                <w:sz w:val="20"/>
                <w:szCs w:val="20"/>
                <w:lang w:eastAsia="tr-TR"/>
              </w:rPr>
              <w:t>2014</w:t>
            </w:r>
          </w:p>
        </w:tc>
        <w:tc>
          <w:tcPr>
            <w:tcW w:w="1276" w:type="dxa"/>
            <w:shd w:val="clear" w:color="auto" w:fill="31849B" w:themeFill="accent5" w:themeFillShade="BF"/>
          </w:tcPr>
          <w:p w:rsidR="003B4920" w:rsidRPr="002D4034" w:rsidRDefault="003B4920" w:rsidP="006A1FAE">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2015</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31849B" w:themeFill="accent5" w:themeFillShade="BF"/>
          </w:tcPr>
          <w:p w:rsidR="003B4920" w:rsidRPr="002D4034" w:rsidRDefault="003B4920" w:rsidP="006A1FAE">
            <w:pPr>
              <w:jc w:val="center"/>
              <w:rPr>
                <w:rFonts w:eastAsia="Times New Roman" w:cs="Calibri"/>
                <w:sz w:val="20"/>
                <w:szCs w:val="20"/>
                <w:lang w:eastAsia="tr-TR"/>
              </w:rPr>
            </w:pPr>
            <w:r w:rsidRPr="002D4034">
              <w:rPr>
                <w:rFonts w:eastAsia="Times New Roman" w:cs="Calibri"/>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tcPr>
          <w:p w:rsidR="003B4920" w:rsidRPr="002D4034" w:rsidRDefault="003B4920" w:rsidP="006A1FAE">
            <w:pPr>
              <w:rPr>
                <w:rFonts w:eastAsia="Times New Roman" w:cs="Calibri"/>
                <w:b w:val="0"/>
                <w:sz w:val="20"/>
                <w:szCs w:val="20"/>
                <w:lang w:eastAsia="tr-TR"/>
              </w:rPr>
            </w:pPr>
            <w:r w:rsidRPr="002D4034">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ind w:hanging="6"/>
              <w:jc w:val="right"/>
              <w:rPr>
                <w:rFonts w:eastAsia="Times New Roman" w:cs="Calibri"/>
                <w:sz w:val="20"/>
                <w:szCs w:val="20"/>
                <w:lang w:eastAsia="tr-TR"/>
              </w:rPr>
            </w:pPr>
            <w:r w:rsidRPr="002D4034">
              <w:rPr>
                <w:rFonts w:eastAsia="Times New Roman" w:cs="Calibri"/>
                <w:sz w:val="20"/>
                <w:szCs w:val="20"/>
                <w:lang w:eastAsia="tr-TR"/>
              </w:rPr>
              <w:t>300.000</w:t>
            </w:r>
          </w:p>
        </w:tc>
        <w:tc>
          <w:tcPr>
            <w:tcW w:w="1134" w:type="dxa"/>
          </w:tcPr>
          <w:p w:rsidR="003B4920" w:rsidRPr="002D4034" w:rsidRDefault="003B4920" w:rsidP="006A1FA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400.000</w:t>
            </w: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jc w:val="right"/>
              <w:rPr>
                <w:rFonts w:eastAsia="Times New Roman" w:cs="Calibri"/>
                <w:sz w:val="20"/>
                <w:szCs w:val="20"/>
                <w:lang w:eastAsia="tr-TR"/>
              </w:rPr>
            </w:pPr>
            <w:r w:rsidRPr="002D4034">
              <w:rPr>
                <w:rFonts w:eastAsia="Times New Roman" w:cs="Calibri"/>
                <w:sz w:val="20"/>
                <w:szCs w:val="20"/>
                <w:lang w:eastAsia="tr-TR"/>
              </w:rPr>
              <w:t>800.000</w:t>
            </w:r>
          </w:p>
        </w:tc>
        <w:tc>
          <w:tcPr>
            <w:tcW w:w="1276" w:type="dxa"/>
          </w:tcPr>
          <w:p w:rsidR="003B4920" w:rsidRPr="002D4034" w:rsidRDefault="003B4920" w:rsidP="006A1FA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500.000</w:t>
            </w:r>
          </w:p>
        </w:tc>
        <w:tc>
          <w:tcPr>
            <w:cnfStyle w:val="000100000000" w:firstRow="0" w:lastRow="0" w:firstColumn="0" w:lastColumn="1" w:oddVBand="0" w:evenVBand="0" w:oddHBand="0" w:evenHBand="0" w:firstRowFirstColumn="0" w:firstRowLastColumn="0" w:lastRowFirstColumn="0" w:lastRowLastColumn="0"/>
            <w:tcW w:w="1275" w:type="dxa"/>
          </w:tcPr>
          <w:p w:rsidR="003B4920" w:rsidRPr="002D4034" w:rsidRDefault="003B4920" w:rsidP="006A1FAE">
            <w:pPr>
              <w:jc w:val="right"/>
              <w:rPr>
                <w:rFonts w:eastAsia="Times New Roman" w:cs="Calibri"/>
                <w:b w:val="0"/>
                <w:sz w:val="20"/>
                <w:szCs w:val="20"/>
                <w:lang w:eastAsia="tr-TR"/>
              </w:rPr>
            </w:pPr>
            <w:r w:rsidRPr="002D4034">
              <w:rPr>
                <w:rFonts w:eastAsia="Times New Roman" w:cs="Calibri"/>
                <w:b w:val="0"/>
                <w:sz w:val="20"/>
                <w:szCs w:val="20"/>
                <w:lang w:eastAsia="tr-TR"/>
              </w:rPr>
              <w:t>1.000.000</w:t>
            </w:r>
          </w:p>
        </w:tc>
      </w:tr>
      <w:tr w:rsidR="003B4920"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877" w:type="dxa"/>
          </w:tcPr>
          <w:p w:rsidR="003B4920" w:rsidRPr="002D4034" w:rsidRDefault="003B4920" w:rsidP="006A1FAE">
            <w:pPr>
              <w:rPr>
                <w:rFonts w:eastAsia="Times New Roman" w:cs="Calibri"/>
                <w:b w:val="0"/>
                <w:sz w:val="20"/>
                <w:szCs w:val="20"/>
                <w:lang w:eastAsia="tr-TR"/>
              </w:rPr>
            </w:pPr>
            <w:r w:rsidRPr="002D4034">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ind w:hanging="6"/>
              <w:jc w:val="right"/>
              <w:rPr>
                <w:rFonts w:eastAsia="Times New Roman" w:cs="Calibri"/>
                <w:sz w:val="20"/>
                <w:szCs w:val="20"/>
                <w:lang w:eastAsia="tr-TR"/>
              </w:rPr>
            </w:pPr>
            <w:r w:rsidRPr="002D4034">
              <w:rPr>
                <w:rFonts w:eastAsia="Times New Roman" w:cs="Calibri"/>
                <w:sz w:val="20"/>
                <w:szCs w:val="20"/>
                <w:lang w:eastAsia="tr-TR"/>
              </w:rPr>
              <w:t>223.929</w:t>
            </w:r>
          </w:p>
        </w:tc>
        <w:tc>
          <w:tcPr>
            <w:tcW w:w="1134" w:type="dxa"/>
          </w:tcPr>
          <w:p w:rsidR="003B4920" w:rsidRPr="002D4034" w:rsidRDefault="003B4920" w:rsidP="006A1FAE">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96.600</w:t>
            </w: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jc w:val="right"/>
              <w:rPr>
                <w:rFonts w:eastAsia="Times New Roman" w:cs="Calibri"/>
                <w:sz w:val="20"/>
                <w:szCs w:val="20"/>
                <w:lang w:eastAsia="tr-TR"/>
              </w:rPr>
            </w:pPr>
            <w:r w:rsidRPr="002D4034">
              <w:rPr>
                <w:rFonts w:eastAsia="Times New Roman" w:cs="Calibri"/>
                <w:sz w:val="20"/>
                <w:szCs w:val="20"/>
                <w:lang w:eastAsia="tr-TR"/>
              </w:rPr>
              <w:t>407.000</w:t>
            </w:r>
          </w:p>
        </w:tc>
        <w:tc>
          <w:tcPr>
            <w:tcW w:w="1276" w:type="dxa"/>
          </w:tcPr>
          <w:p w:rsidR="003B4920" w:rsidRPr="002D4034" w:rsidRDefault="003B4920" w:rsidP="006A1FAE">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49.000</w:t>
            </w:r>
          </w:p>
        </w:tc>
        <w:tc>
          <w:tcPr>
            <w:cnfStyle w:val="000100000000" w:firstRow="0" w:lastRow="0" w:firstColumn="0" w:lastColumn="1" w:oddVBand="0" w:evenVBand="0" w:oddHBand="0" w:evenHBand="0" w:firstRowFirstColumn="0" w:firstRowLastColumn="0" w:lastRowFirstColumn="0" w:lastRowLastColumn="0"/>
            <w:tcW w:w="1275" w:type="dxa"/>
          </w:tcPr>
          <w:p w:rsidR="003B4920" w:rsidRPr="002D4034" w:rsidRDefault="003B4920" w:rsidP="006A1FAE">
            <w:pPr>
              <w:jc w:val="right"/>
              <w:rPr>
                <w:rFonts w:eastAsia="Times New Roman" w:cs="Calibri"/>
                <w:b w:val="0"/>
                <w:sz w:val="20"/>
                <w:szCs w:val="20"/>
                <w:lang w:eastAsia="tr-TR"/>
              </w:rPr>
            </w:pPr>
            <w:r w:rsidRPr="002D4034">
              <w:rPr>
                <w:rFonts w:eastAsia="Times New Roman" w:cs="Calibri"/>
                <w:b w:val="0"/>
                <w:sz w:val="20"/>
                <w:szCs w:val="20"/>
                <w:lang w:eastAsia="tr-TR"/>
              </w:rPr>
              <w:t>250.000</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tcPr>
          <w:p w:rsidR="003B4920" w:rsidRPr="002D4034" w:rsidRDefault="003B4920" w:rsidP="006A1FAE">
            <w:pPr>
              <w:rPr>
                <w:rFonts w:eastAsia="Times New Roman" w:cs="Calibri"/>
                <w:b w:val="0"/>
                <w:sz w:val="20"/>
                <w:szCs w:val="20"/>
                <w:lang w:eastAsia="tr-TR"/>
              </w:rPr>
            </w:pPr>
            <w:r w:rsidRPr="002D4034">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ind w:hanging="6"/>
              <w:jc w:val="right"/>
              <w:rPr>
                <w:rFonts w:eastAsia="Times New Roman" w:cs="Calibri"/>
                <w:sz w:val="20"/>
                <w:szCs w:val="20"/>
                <w:lang w:eastAsia="tr-TR"/>
              </w:rPr>
            </w:pPr>
          </w:p>
        </w:tc>
        <w:tc>
          <w:tcPr>
            <w:tcW w:w="1134" w:type="dxa"/>
          </w:tcPr>
          <w:p w:rsidR="003B4920" w:rsidRPr="002D4034" w:rsidRDefault="003B4920" w:rsidP="006A1FA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6" w:type="dxa"/>
          </w:tcPr>
          <w:p w:rsidR="003B4920" w:rsidRPr="002D4034" w:rsidRDefault="003B4920" w:rsidP="006A1FAE">
            <w:pPr>
              <w:jc w:val="right"/>
              <w:rPr>
                <w:rFonts w:eastAsia="Times New Roman" w:cs="Calibri"/>
                <w:sz w:val="20"/>
                <w:szCs w:val="20"/>
                <w:lang w:eastAsia="tr-TR"/>
              </w:rPr>
            </w:pPr>
          </w:p>
        </w:tc>
        <w:tc>
          <w:tcPr>
            <w:tcW w:w="1276" w:type="dxa"/>
          </w:tcPr>
          <w:p w:rsidR="003B4920" w:rsidRPr="002D4034" w:rsidRDefault="003B4920" w:rsidP="006A1FA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275" w:type="dxa"/>
          </w:tcPr>
          <w:p w:rsidR="003B4920" w:rsidRPr="002D4034" w:rsidRDefault="003B4920" w:rsidP="006A1FAE">
            <w:pPr>
              <w:jc w:val="right"/>
              <w:rPr>
                <w:rFonts w:eastAsia="Times New Roman" w:cs="Calibri"/>
                <w:sz w:val="20"/>
                <w:szCs w:val="20"/>
                <w:lang w:eastAsia="tr-TR"/>
              </w:rPr>
            </w:pPr>
          </w:p>
        </w:tc>
      </w:tr>
      <w:tr w:rsidR="003B4920" w:rsidRPr="002D4034" w:rsidTr="00075A5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7" w:type="dxa"/>
            <w:tcBorders>
              <w:top w:val="none" w:sz="0" w:space="0" w:color="auto"/>
            </w:tcBorders>
          </w:tcPr>
          <w:p w:rsidR="003B4920" w:rsidRPr="002D4034" w:rsidRDefault="003B4920" w:rsidP="006A1FAE">
            <w:pPr>
              <w:rPr>
                <w:rFonts w:eastAsia="Times New Roman" w:cs="Calibri"/>
                <w:b w:val="0"/>
                <w:sz w:val="20"/>
                <w:szCs w:val="20"/>
                <w:lang w:eastAsia="tr-TR"/>
              </w:rPr>
            </w:pPr>
            <w:r w:rsidRPr="002D4034">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tcBorders>
          </w:tcPr>
          <w:p w:rsidR="003B4920" w:rsidRPr="002D4034" w:rsidRDefault="003B4920" w:rsidP="006A1FAE">
            <w:pPr>
              <w:ind w:hanging="6"/>
              <w:jc w:val="right"/>
              <w:rPr>
                <w:rFonts w:eastAsia="Times New Roman" w:cs="Calibri"/>
                <w:b w:val="0"/>
                <w:sz w:val="20"/>
                <w:szCs w:val="20"/>
                <w:lang w:eastAsia="tr-TR"/>
              </w:rPr>
            </w:pPr>
            <w:r w:rsidRPr="002D4034">
              <w:rPr>
                <w:rFonts w:eastAsia="Times New Roman" w:cs="Calibri"/>
                <w:b w:val="0"/>
                <w:sz w:val="20"/>
                <w:szCs w:val="20"/>
                <w:lang w:eastAsia="tr-TR"/>
              </w:rPr>
              <w:t>523.914</w:t>
            </w:r>
          </w:p>
        </w:tc>
        <w:tc>
          <w:tcPr>
            <w:tcW w:w="1134" w:type="dxa"/>
            <w:tcBorders>
              <w:top w:val="none" w:sz="0" w:space="0" w:color="auto"/>
            </w:tcBorders>
          </w:tcPr>
          <w:p w:rsidR="003B4920" w:rsidRPr="002D4034" w:rsidRDefault="003B4920" w:rsidP="006A1FAE">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496.600</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tcBorders>
          </w:tcPr>
          <w:p w:rsidR="003B4920" w:rsidRPr="002D4034" w:rsidRDefault="003B4920" w:rsidP="006A1FAE">
            <w:pPr>
              <w:jc w:val="right"/>
              <w:rPr>
                <w:rFonts w:eastAsia="Times New Roman" w:cs="Calibri"/>
                <w:b w:val="0"/>
                <w:sz w:val="20"/>
                <w:szCs w:val="20"/>
                <w:lang w:eastAsia="tr-TR"/>
              </w:rPr>
            </w:pPr>
            <w:r w:rsidRPr="002D4034">
              <w:rPr>
                <w:rFonts w:eastAsia="Times New Roman" w:cs="Calibri"/>
                <w:b w:val="0"/>
                <w:sz w:val="20"/>
                <w:szCs w:val="20"/>
                <w:lang w:eastAsia="tr-TR"/>
              </w:rPr>
              <w:t>1.082.005</w:t>
            </w:r>
          </w:p>
        </w:tc>
        <w:tc>
          <w:tcPr>
            <w:tcW w:w="1276" w:type="dxa"/>
            <w:tcBorders>
              <w:top w:val="none" w:sz="0" w:space="0" w:color="auto"/>
            </w:tcBorders>
          </w:tcPr>
          <w:p w:rsidR="003B4920" w:rsidRPr="002D4034" w:rsidRDefault="003B4920" w:rsidP="006A1FAE">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2D4034">
              <w:rPr>
                <w:rFonts w:eastAsia="Times New Roman" w:cs="Calibri"/>
                <w:b w:val="0"/>
                <w:sz w:val="20"/>
                <w:szCs w:val="20"/>
                <w:lang w:eastAsia="tr-TR"/>
              </w:rPr>
              <w:t>548.365</w:t>
            </w:r>
          </w:p>
        </w:tc>
        <w:tc>
          <w:tcPr>
            <w:cnfStyle w:val="000100000000" w:firstRow="0" w:lastRow="0" w:firstColumn="0" w:lastColumn="1" w:oddVBand="0" w:evenVBand="0" w:oddHBand="0" w:evenHBand="0" w:firstRowFirstColumn="0" w:firstRowLastColumn="0" w:lastRowFirstColumn="0" w:lastRowLastColumn="0"/>
            <w:tcW w:w="1275" w:type="dxa"/>
            <w:tcBorders>
              <w:top w:val="none" w:sz="0" w:space="0" w:color="auto"/>
            </w:tcBorders>
          </w:tcPr>
          <w:p w:rsidR="003B4920" w:rsidRPr="002D4034" w:rsidRDefault="003B4920" w:rsidP="006A1FAE">
            <w:pPr>
              <w:jc w:val="right"/>
              <w:rPr>
                <w:rFonts w:eastAsia="Times New Roman" w:cs="Calibri"/>
                <w:b w:val="0"/>
                <w:sz w:val="20"/>
                <w:szCs w:val="20"/>
                <w:lang w:eastAsia="tr-TR"/>
              </w:rPr>
            </w:pPr>
            <w:r w:rsidRPr="002D4034">
              <w:rPr>
                <w:rFonts w:eastAsia="Times New Roman" w:cs="Calibri"/>
                <w:b w:val="0"/>
              </w:rPr>
              <w:t>1.220.662</w:t>
            </w:r>
          </w:p>
        </w:tc>
      </w:tr>
    </w:tbl>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6A1FAE" w:rsidRPr="002D4034" w:rsidRDefault="00676266" w:rsidP="000A6F29">
      <w:pPr>
        <w:spacing w:after="0" w:line="240" w:lineRule="auto"/>
        <w:ind w:left="-142" w:right="142"/>
        <w:jc w:val="both"/>
        <w:rPr>
          <w:rFonts w:ascii="Calibri" w:eastAsia="Times New Roman" w:hAnsi="Calibri" w:cs="Calibri"/>
          <w:lang w:eastAsia="tr-TR"/>
        </w:rPr>
      </w:pPr>
      <w:r w:rsidRPr="002D4034">
        <w:rPr>
          <w:rFonts w:ascii="Calibri" w:eastAsia="Times New Roman" w:hAnsi="Calibri" w:cs="Calibri"/>
          <w:lang w:eastAsia="tr-TR"/>
        </w:rPr>
        <w:t xml:space="preserve">Bilgisayar alım giderlerinde, Enstitümüz idari - akademik birimlerinin ve personelinin bilgisayar ihtiyaçlarını karşılamak, lisans ve lisansüstü eğitimde kullanım oranını ve kapasitesini artırmak ve kablosuz erişimin yaygınlaştırılması amacıyla </w:t>
      </w:r>
      <w:r w:rsidR="006A1FAE" w:rsidRPr="002D4034">
        <w:rPr>
          <w:rFonts w:ascii="Calibri" w:eastAsia="Times New Roman" w:hAnsi="Calibri" w:cs="Calibri"/>
          <w:lang w:eastAsia="tr-TR"/>
        </w:rPr>
        <w:t>1.0</w:t>
      </w:r>
      <w:r w:rsidRPr="002D4034">
        <w:rPr>
          <w:rFonts w:ascii="Calibri" w:eastAsia="Times New Roman" w:hAnsi="Calibri" w:cs="Calibri"/>
          <w:lang w:eastAsia="tr-TR"/>
        </w:rPr>
        <w:t xml:space="preserve">00.000.-TL ödenek verilmiş olup ödeneğin yetersiz kalması ile </w:t>
      </w:r>
      <w:r w:rsidR="006A1FAE" w:rsidRPr="002D4034">
        <w:rPr>
          <w:rFonts w:ascii="Calibri" w:eastAsia="Times New Roman" w:hAnsi="Calibri" w:cs="Calibri"/>
          <w:lang w:eastAsia="tr-TR"/>
        </w:rPr>
        <w:t>250</w:t>
      </w:r>
      <w:r w:rsidRPr="002D4034">
        <w:rPr>
          <w:rFonts w:ascii="Calibri" w:eastAsia="Times New Roman" w:hAnsi="Calibri" w:cs="Calibri"/>
          <w:lang w:eastAsia="tr-TR"/>
        </w:rPr>
        <w:t xml:space="preserve">.000.-TL </w:t>
      </w:r>
      <w:proofErr w:type="gramStart"/>
      <w:r w:rsidRPr="002D4034">
        <w:rPr>
          <w:rFonts w:ascii="Calibri" w:eastAsia="Times New Roman" w:hAnsi="Calibri" w:cs="Calibri"/>
          <w:lang w:eastAsia="tr-TR"/>
        </w:rPr>
        <w:t>likit</w:t>
      </w:r>
      <w:proofErr w:type="gramEnd"/>
      <w:r w:rsidR="006A1FAE" w:rsidRPr="002D4034">
        <w:rPr>
          <w:rFonts w:ascii="Calibri" w:eastAsia="Times New Roman" w:hAnsi="Calibri" w:cs="Calibri"/>
          <w:lang w:eastAsia="tr-TR"/>
        </w:rPr>
        <w:t xml:space="preserve"> fazlası ödenek eklenmiş, bu ödeneğin 1.220.662</w:t>
      </w:r>
      <w:r w:rsidRPr="002D4034">
        <w:rPr>
          <w:rFonts w:ascii="Calibri" w:eastAsia="Times New Roman" w:hAnsi="Calibri" w:cs="Calibri"/>
          <w:lang w:eastAsia="tr-TR"/>
        </w:rPr>
        <w:t>.- TL harcanmıştır.</w:t>
      </w:r>
    </w:p>
    <w:p w:rsidR="006A1FAE" w:rsidRPr="002D4034" w:rsidRDefault="006A1FAE" w:rsidP="000A6F29">
      <w:pPr>
        <w:spacing w:after="0" w:line="240" w:lineRule="auto"/>
        <w:ind w:left="-142" w:right="142"/>
        <w:jc w:val="both"/>
        <w:rPr>
          <w:rFonts w:ascii="Calibri" w:eastAsia="Times New Roman" w:hAnsi="Calibri" w:cs="Calibri"/>
          <w:lang w:eastAsia="tr-TR"/>
        </w:rPr>
      </w:pPr>
    </w:p>
    <w:p w:rsidR="002B2013" w:rsidRPr="002D4034" w:rsidRDefault="00676266" w:rsidP="00244294">
      <w:pPr>
        <w:spacing w:after="0" w:line="240" w:lineRule="auto"/>
        <w:ind w:left="-142" w:right="142"/>
        <w:jc w:val="both"/>
        <w:rPr>
          <w:rFonts w:eastAsia="Batang" w:cs="Times New Roman"/>
          <w:lang w:eastAsia="tr-TR"/>
        </w:rPr>
      </w:pPr>
      <w:r w:rsidRPr="002D4034">
        <w:rPr>
          <w:rFonts w:ascii="Calibri" w:eastAsia="Times New Roman" w:hAnsi="Calibri" w:cs="Calibri"/>
          <w:lang w:eastAsia="tr-TR"/>
        </w:rPr>
        <w:t xml:space="preserve"> </w:t>
      </w:r>
      <w:bookmarkEnd w:id="24"/>
      <w:bookmarkEnd w:id="25"/>
      <w:bookmarkEnd w:id="26"/>
      <w:bookmarkEnd w:id="27"/>
      <w:bookmarkEnd w:id="28"/>
      <w:bookmarkEnd w:id="29"/>
      <w:bookmarkEnd w:id="30"/>
      <w:bookmarkEnd w:id="31"/>
      <w:bookmarkEnd w:id="32"/>
      <w:bookmarkEnd w:id="33"/>
      <w:bookmarkEnd w:id="34"/>
      <w:bookmarkEnd w:id="35"/>
    </w:p>
    <w:p w:rsidR="00426D5F" w:rsidRPr="002D4034" w:rsidRDefault="00CF2FA1" w:rsidP="000A6F29">
      <w:pPr>
        <w:pStyle w:val="Balk5"/>
        <w:ind w:left="-142"/>
        <w:rPr>
          <w:rFonts w:asciiTheme="minorHAnsi" w:hAnsiTheme="minorHAnsi"/>
          <w:sz w:val="24"/>
          <w:szCs w:val="24"/>
        </w:rPr>
      </w:pPr>
      <w:r w:rsidRPr="002D4034">
        <w:rPr>
          <w:rFonts w:asciiTheme="minorHAnsi" w:hAnsiTheme="minorHAnsi"/>
          <w:sz w:val="24"/>
          <w:szCs w:val="24"/>
        </w:rPr>
        <w:t>3</w:t>
      </w:r>
      <w:r w:rsidR="00426D5F" w:rsidRPr="002D4034">
        <w:rPr>
          <w:rFonts w:asciiTheme="minorHAnsi" w:hAnsiTheme="minorHAnsi"/>
          <w:sz w:val="24"/>
          <w:szCs w:val="24"/>
        </w:rPr>
        <w:t>.1.</w:t>
      </w:r>
      <w:r w:rsidR="00421F8D" w:rsidRPr="002D4034">
        <w:rPr>
          <w:rFonts w:asciiTheme="minorHAnsi" w:hAnsiTheme="minorHAnsi"/>
          <w:sz w:val="24"/>
          <w:szCs w:val="24"/>
        </w:rPr>
        <w:t>1.</w:t>
      </w:r>
      <w:r w:rsidR="00244294" w:rsidRPr="002D4034">
        <w:rPr>
          <w:rFonts w:asciiTheme="minorHAnsi" w:hAnsiTheme="minorHAnsi"/>
          <w:sz w:val="24"/>
          <w:szCs w:val="24"/>
        </w:rPr>
        <w:t>7.3</w:t>
      </w:r>
      <w:r w:rsidR="00426D5F" w:rsidRPr="002D4034">
        <w:rPr>
          <w:rFonts w:asciiTheme="minorHAnsi" w:hAnsiTheme="minorHAnsi"/>
          <w:sz w:val="24"/>
          <w:szCs w:val="24"/>
        </w:rPr>
        <w:t xml:space="preserve"> Makin</w:t>
      </w:r>
      <w:r w:rsidR="003B4920">
        <w:rPr>
          <w:rFonts w:asciiTheme="minorHAnsi" w:hAnsiTheme="minorHAnsi"/>
          <w:sz w:val="24"/>
          <w:szCs w:val="24"/>
        </w:rPr>
        <w:t>a</w:t>
      </w:r>
      <w:r w:rsidR="00426D5F" w:rsidRPr="002D4034">
        <w:rPr>
          <w:rFonts w:asciiTheme="minorHAnsi" w:hAnsiTheme="minorHAnsi"/>
          <w:sz w:val="24"/>
          <w:szCs w:val="24"/>
        </w:rPr>
        <w:t xml:space="preserve"> ve Teçhizat Alımı</w:t>
      </w:r>
      <w:r w:rsidR="00B51D3E" w:rsidRPr="002D4034">
        <w:rPr>
          <w:rFonts w:asciiTheme="minorHAnsi" w:hAnsiTheme="minorHAnsi"/>
          <w:sz w:val="24"/>
          <w:szCs w:val="24"/>
        </w:rPr>
        <w:t xml:space="preserve"> </w:t>
      </w:r>
    </w:p>
    <w:tbl>
      <w:tblPr>
        <w:tblStyle w:val="OrtaKlavuz1-Vurgu51"/>
        <w:tblpPr w:leftFromText="141" w:rightFromText="141" w:vertAnchor="text" w:horzAnchor="margin" w:tblpY="183"/>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134"/>
        <w:gridCol w:w="1134"/>
        <w:gridCol w:w="1134"/>
      </w:tblGrid>
      <w:tr w:rsidR="003B4920" w:rsidRPr="002D4034" w:rsidTr="00075A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31849B" w:themeFill="accent5" w:themeFillShade="BF"/>
          </w:tcPr>
          <w:p w:rsidR="003B4920" w:rsidRPr="002D4034" w:rsidRDefault="003B4920" w:rsidP="000A6F29">
            <w:pPr>
              <w:ind w:firstLine="900"/>
              <w:rPr>
                <w:rFonts w:eastAsia="Batang" w:cs="Times New Roman"/>
                <w:sz w:val="20"/>
                <w:szCs w:val="20"/>
                <w:lang w:eastAsia="tr-TR"/>
              </w:rPr>
            </w:pPr>
          </w:p>
        </w:tc>
        <w:tc>
          <w:tcPr>
            <w:tcW w:w="1134" w:type="dxa"/>
            <w:shd w:val="clear" w:color="auto" w:fill="31849B" w:themeFill="accent5" w:themeFillShade="BF"/>
          </w:tcPr>
          <w:p w:rsidR="003B4920" w:rsidRPr="002D4034" w:rsidRDefault="003B4920" w:rsidP="000A6F29">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2012</w:t>
            </w:r>
          </w:p>
        </w:tc>
        <w:tc>
          <w:tcPr>
            <w:tcW w:w="1134" w:type="dxa"/>
            <w:shd w:val="clear" w:color="auto" w:fill="31849B" w:themeFill="accent5" w:themeFillShade="BF"/>
          </w:tcPr>
          <w:p w:rsidR="003B4920" w:rsidRPr="002D4034" w:rsidRDefault="003B4920" w:rsidP="000A6F29">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2013</w:t>
            </w:r>
          </w:p>
        </w:tc>
        <w:tc>
          <w:tcPr>
            <w:tcW w:w="1134" w:type="dxa"/>
            <w:shd w:val="clear" w:color="auto" w:fill="31849B" w:themeFill="accent5" w:themeFillShade="BF"/>
          </w:tcPr>
          <w:p w:rsidR="003B4920" w:rsidRPr="002D4034" w:rsidRDefault="003B4920" w:rsidP="000A6F29">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2014</w:t>
            </w:r>
          </w:p>
        </w:tc>
        <w:tc>
          <w:tcPr>
            <w:tcW w:w="1134" w:type="dxa"/>
            <w:shd w:val="clear" w:color="auto" w:fill="31849B" w:themeFill="accent5" w:themeFillShade="BF"/>
          </w:tcPr>
          <w:p w:rsidR="003B4920" w:rsidRPr="002D4034" w:rsidRDefault="003B4920" w:rsidP="000A6F29">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2015</w:t>
            </w:r>
          </w:p>
        </w:tc>
        <w:tc>
          <w:tcPr>
            <w:tcW w:w="1134" w:type="dxa"/>
            <w:shd w:val="clear" w:color="auto" w:fill="31849B" w:themeFill="accent5" w:themeFillShade="BF"/>
          </w:tcPr>
          <w:p w:rsidR="003B4920" w:rsidRPr="002D4034" w:rsidRDefault="003B4920" w:rsidP="000A6F29">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2D4034">
              <w:rPr>
                <w:rFonts w:eastAsia="Batang" w:cs="Times New Roman"/>
                <w:sz w:val="20"/>
                <w:szCs w:val="20"/>
                <w:lang w:eastAsia="tr-TR"/>
              </w:rPr>
              <w:t>2016</w:t>
            </w: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Yılı Ödeneği</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2.000.000</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1.182.000</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2.000.000</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2.500.000</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2.500.000</w:t>
            </w:r>
          </w:p>
        </w:tc>
      </w:tr>
      <w:tr w:rsidR="003B4920" w:rsidRPr="002D4034" w:rsidTr="00075A54">
        <w:trPr>
          <w:trHeight w:val="28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 xml:space="preserve">Eklenen (Likit) </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1.200.000</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 xml:space="preserve">Bütçe İçi Aktarma    </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3B4920" w:rsidRPr="002D4034" w:rsidTr="00075A54">
        <w:trPr>
          <w:trHeight w:val="212"/>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Düşülen</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3B4920" w:rsidRPr="002D4034" w:rsidTr="00075A5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Bloke</w:t>
            </w: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3B4920" w:rsidRPr="002D4034" w:rsidRDefault="003B4920" w:rsidP="000A6F29">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3B4920" w:rsidRPr="002D4034" w:rsidTr="00075A54">
        <w:trPr>
          <w:trHeight w:val="234"/>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3B4920" w:rsidRPr="002D4034" w:rsidRDefault="003B4920" w:rsidP="000A6F29">
            <w:pPr>
              <w:ind w:hanging="4"/>
              <w:rPr>
                <w:rFonts w:eastAsia="Batang" w:cs="Times New Roman"/>
                <w:b w:val="0"/>
                <w:sz w:val="20"/>
                <w:szCs w:val="20"/>
                <w:lang w:eastAsia="tr-TR"/>
              </w:rPr>
            </w:pPr>
            <w:r w:rsidRPr="002D4034">
              <w:rPr>
                <w:rFonts w:eastAsia="Batang" w:cs="Times New Roman"/>
                <w:b w:val="0"/>
                <w:sz w:val="20"/>
                <w:szCs w:val="20"/>
                <w:lang w:eastAsia="tr-TR"/>
              </w:rPr>
              <w:t xml:space="preserve">Harcama </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2.912.000</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1.038.243</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1.637.895</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rFonts w:eastAsia="Batang" w:cs="Times New Roman"/>
                <w:bCs/>
                <w:sz w:val="20"/>
                <w:szCs w:val="20"/>
                <w:lang w:eastAsia="tr-TR"/>
              </w:rPr>
              <w:t>2.156.120</w:t>
            </w:r>
          </w:p>
        </w:tc>
        <w:tc>
          <w:tcPr>
            <w:tcW w:w="1134" w:type="dxa"/>
            <w:shd w:val="clear" w:color="auto" w:fill="DAEEF3" w:themeFill="accent5" w:themeFillTint="33"/>
          </w:tcPr>
          <w:p w:rsidR="003B4920" w:rsidRPr="002D4034" w:rsidRDefault="003B4920" w:rsidP="000A6F29">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2D4034">
              <w:rPr>
                <w:bCs/>
                <w:sz w:val="20"/>
                <w:szCs w:val="20"/>
              </w:rPr>
              <w:t>2.434.159</w:t>
            </w:r>
          </w:p>
        </w:tc>
      </w:tr>
    </w:tbl>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3B4920" w:rsidRDefault="003B4920" w:rsidP="000A6F29">
      <w:pPr>
        <w:spacing w:after="0" w:line="240" w:lineRule="auto"/>
        <w:ind w:left="-142" w:right="142"/>
        <w:jc w:val="both"/>
        <w:rPr>
          <w:rFonts w:ascii="Calibri" w:eastAsia="Times New Roman" w:hAnsi="Calibri" w:cs="Calibri"/>
          <w:lang w:eastAsia="tr-TR"/>
        </w:rPr>
      </w:pPr>
    </w:p>
    <w:p w:rsidR="00426D5F" w:rsidRPr="002D4034" w:rsidRDefault="00426D5F" w:rsidP="000A6F29">
      <w:pPr>
        <w:spacing w:after="0" w:line="240" w:lineRule="auto"/>
        <w:ind w:left="-142" w:right="142"/>
        <w:jc w:val="both"/>
        <w:rPr>
          <w:rFonts w:ascii="Calibri" w:eastAsia="Times New Roman" w:hAnsi="Calibri" w:cs="Calibri"/>
          <w:lang w:eastAsia="tr-TR"/>
        </w:rPr>
      </w:pPr>
      <w:r w:rsidRPr="002D4034">
        <w:rPr>
          <w:rFonts w:ascii="Calibri" w:eastAsia="Times New Roman" w:hAnsi="Calibri" w:cs="Calibri"/>
          <w:lang w:eastAsia="tr-TR"/>
        </w:rPr>
        <w:t>Enstitümüz makina ve teçhizat alımları için 201</w:t>
      </w:r>
      <w:r w:rsidR="00244294" w:rsidRPr="002D4034">
        <w:rPr>
          <w:rFonts w:ascii="Calibri" w:eastAsia="Times New Roman" w:hAnsi="Calibri" w:cs="Calibri"/>
          <w:lang w:eastAsia="tr-TR"/>
        </w:rPr>
        <w:t>6</w:t>
      </w:r>
      <w:r w:rsidRPr="002D4034">
        <w:rPr>
          <w:rFonts w:ascii="Calibri" w:eastAsia="Times New Roman" w:hAnsi="Calibri" w:cs="Calibri"/>
          <w:lang w:eastAsia="tr-TR"/>
        </w:rPr>
        <w:t xml:space="preserve"> yılında 2.500.000.- TL ödenek tahsis edilmiştir. Enstitümüz bağlı birimleri eğitim</w:t>
      </w:r>
      <w:r w:rsidR="009841DE">
        <w:rPr>
          <w:rFonts w:ascii="Calibri" w:eastAsia="Times New Roman" w:hAnsi="Calibri" w:cs="Calibri"/>
          <w:lang w:eastAsia="tr-TR"/>
        </w:rPr>
        <w:t xml:space="preserve"> -</w:t>
      </w:r>
      <w:r w:rsidRPr="002D4034">
        <w:rPr>
          <w:rFonts w:ascii="Calibri" w:eastAsia="Times New Roman" w:hAnsi="Calibri" w:cs="Calibri"/>
          <w:lang w:eastAsia="tr-TR"/>
        </w:rPr>
        <w:t xml:space="preserve"> öğretim hizmetleri ile Enstitümüzde yeni göreve başlayan öğretim elemanları ve idari personelin ihtiyaçlarını karşılamak üzere 2.</w:t>
      </w:r>
      <w:r w:rsidR="00244294" w:rsidRPr="002D4034">
        <w:rPr>
          <w:rFonts w:ascii="Calibri" w:eastAsia="Times New Roman" w:hAnsi="Calibri" w:cs="Calibri"/>
          <w:lang w:eastAsia="tr-TR"/>
        </w:rPr>
        <w:t>5</w:t>
      </w:r>
      <w:r w:rsidRPr="002D4034">
        <w:rPr>
          <w:rFonts w:ascii="Calibri" w:eastAsia="Times New Roman" w:hAnsi="Calibri" w:cs="Calibri"/>
          <w:lang w:eastAsia="tr-TR"/>
        </w:rPr>
        <w:t>00.000.- TL ödenekten 2.</w:t>
      </w:r>
      <w:r w:rsidR="00244294" w:rsidRPr="002D4034">
        <w:rPr>
          <w:rFonts w:ascii="Calibri" w:eastAsia="Times New Roman" w:hAnsi="Calibri" w:cs="Calibri"/>
          <w:lang w:eastAsia="tr-TR"/>
        </w:rPr>
        <w:t>434.159.-</w:t>
      </w:r>
      <w:r w:rsidRPr="002D4034">
        <w:rPr>
          <w:rFonts w:ascii="Calibri" w:eastAsia="Times New Roman" w:hAnsi="Calibri" w:cs="Calibri"/>
          <w:lang w:eastAsia="tr-TR"/>
        </w:rPr>
        <w:t xml:space="preserve"> </w:t>
      </w:r>
      <w:proofErr w:type="spellStart"/>
      <w:r w:rsidRPr="002D4034">
        <w:rPr>
          <w:rFonts w:ascii="Calibri" w:eastAsia="Times New Roman" w:hAnsi="Calibri" w:cs="Calibri"/>
          <w:lang w:eastAsia="tr-TR"/>
        </w:rPr>
        <w:t>TL’sı</w:t>
      </w:r>
      <w:proofErr w:type="spellEnd"/>
      <w:r w:rsidRPr="002D4034">
        <w:rPr>
          <w:rFonts w:ascii="Calibri" w:eastAsia="Times New Roman" w:hAnsi="Calibri" w:cs="Calibri"/>
          <w:lang w:eastAsia="tr-TR"/>
        </w:rPr>
        <w:t xml:space="preserve"> harcanmıştır. </w:t>
      </w:r>
    </w:p>
    <w:p w:rsidR="00426D5F" w:rsidRPr="002D4034" w:rsidRDefault="00426D5F" w:rsidP="00426D5F">
      <w:pPr>
        <w:spacing w:after="0" w:line="240" w:lineRule="auto"/>
        <w:rPr>
          <w:rFonts w:eastAsia="Batang" w:cs="Times New Roman"/>
          <w:b/>
          <w:lang w:eastAsia="tr-TR"/>
        </w:rPr>
      </w:pPr>
    </w:p>
    <w:tbl>
      <w:tblPr>
        <w:tblStyle w:val="OrtaKlavuz1-Vurgu51"/>
        <w:tblpPr w:leftFromText="141" w:rightFromText="141" w:vertAnchor="text" w:horzAnchor="margin" w:tblpX="-68" w:tblpY="54"/>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97"/>
      </w:tblGrid>
      <w:tr w:rsidR="00426D5F" w:rsidRPr="002D4034" w:rsidTr="00075A54">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31849B" w:themeFill="accent5" w:themeFillShade="BF"/>
          </w:tcPr>
          <w:p w:rsidR="00426D5F" w:rsidRPr="002D4034" w:rsidRDefault="00426D5F" w:rsidP="000A6F29">
            <w:pPr>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BİRİMLER DAĞILIMI</w:t>
            </w:r>
          </w:p>
        </w:tc>
        <w:tc>
          <w:tcPr>
            <w:tcW w:w="2397" w:type="dxa"/>
            <w:shd w:val="clear" w:color="auto" w:fill="31849B" w:themeFill="accent5" w:themeFillShade="BF"/>
          </w:tcPr>
          <w:p w:rsidR="00426D5F" w:rsidRPr="002D4034" w:rsidRDefault="00426D5F" w:rsidP="000A6F2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2D4034">
              <w:rPr>
                <w:rFonts w:ascii="Calibri" w:eastAsia="Times New Roman" w:hAnsi="Calibri" w:cs="Calibri"/>
                <w:sz w:val="20"/>
                <w:szCs w:val="20"/>
                <w:lang w:eastAsia="tr-TR"/>
              </w:rPr>
              <w:t>HARCAMA</w:t>
            </w:r>
          </w:p>
        </w:tc>
      </w:tr>
      <w:tr w:rsidR="00244294" w:rsidRPr="002D4034" w:rsidTr="00075A54">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DAEEF3" w:themeFill="accent5" w:themeFillTint="33"/>
          </w:tcPr>
          <w:p w:rsidR="00244294" w:rsidRPr="002D4034" w:rsidRDefault="00244294" w:rsidP="00244294">
            <w:pPr>
              <w:rPr>
                <w:rFonts w:ascii="Calibri" w:eastAsia="Times New Roman" w:hAnsi="Calibri" w:cs="Calibri"/>
                <w:b w:val="0"/>
              </w:rPr>
            </w:pPr>
            <w:r w:rsidRPr="002D4034">
              <w:rPr>
                <w:rFonts w:ascii="Calibri" w:eastAsia="Times New Roman" w:hAnsi="Calibri" w:cs="Calibri"/>
                <w:b w:val="0"/>
              </w:rPr>
              <w:t xml:space="preserve">Rektörlük ve Bağlı Birimler </w:t>
            </w:r>
          </w:p>
        </w:tc>
        <w:tc>
          <w:tcPr>
            <w:tcW w:w="2397" w:type="dxa"/>
            <w:shd w:val="clear" w:color="auto" w:fill="DAEEF3" w:themeFill="accent5" w:themeFillTint="33"/>
          </w:tcPr>
          <w:p w:rsidR="00244294" w:rsidRPr="002D4034" w:rsidRDefault="00244294" w:rsidP="00244294">
            <w:pPr>
              <w:ind w:firstLine="9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D4034">
              <w:rPr>
                <w:rFonts w:ascii="Calibri" w:eastAsia="Times New Roman" w:hAnsi="Calibri" w:cs="Calibri"/>
              </w:rPr>
              <w:t>377.594,02</w:t>
            </w:r>
          </w:p>
        </w:tc>
      </w:tr>
      <w:tr w:rsidR="00244294" w:rsidRPr="002D4034" w:rsidTr="00075A54">
        <w:trPr>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DAEEF3" w:themeFill="accent5" w:themeFillTint="33"/>
          </w:tcPr>
          <w:p w:rsidR="00244294" w:rsidRPr="002D4034" w:rsidRDefault="00244294" w:rsidP="00244294">
            <w:pPr>
              <w:rPr>
                <w:rFonts w:ascii="Calibri" w:eastAsia="Times New Roman" w:hAnsi="Calibri" w:cs="Calibri"/>
                <w:b w:val="0"/>
              </w:rPr>
            </w:pPr>
            <w:r w:rsidRPr="002D4034">
              <w:rPr>
                <w:rFonts w:ascii="Calibri" w:eastAsia="Times New Roman" w:hAnsi="Calibri" w:cs="Calibri"/>
                <w:b w:val="0"/>
              </w:rPr>
              <w:t>Mühendislik Fakültesi</w:t>
            </w:r>
          </w:p>
        </w:tc>
        <w:tc>
          <w:tcPr>
            <w:tcW w:w="2397" w:type="dxa"/>
            <w:shd w:val="clear" w:color="auto" w:fill="DAEEF3" w:themeFill="accent5" w:themeFillTint="33"/>
          </w:tcPr>
          <w:p w:rsidR="00244294" w:rsidRPr="002D4034" w:rsidRDefault="00244294" w:rsidP="00244294">
            <w:pPr>
              <w:ind w:firstLine="9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D4034">
              <w:rPr>
                <w:rFonts w:ascii="Calibri" w:eastAsia="Times New Roman" w:hAnsi="Calibri" w:cs="Calibri"/>
              </w:rPr>
              <w:t>1.562.565,38</w:t>
            </w:r>
          </w:p>
        </w:tc>
      </w:tr>
      <w:tr w:rsidR="00244294" w:rsidRPr="002D4034" w:rsidTr="00075A54">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DAEEF3" w:themeFill="accent5" w:themeFillTint="33"/>
          </w:tcPr>
          <w:p w:rsidR="00244294" w:rsidRPr="002D4034" w:rsidRDefault="00244294" w:rsidP="00244294">
            <w:pPr>
              <w:rPr>
                <w:rFonts w:ascii="Calibri" w:eastAsia="Times New Roman" w:hAnsi="Calibri" w:cs="Calibri"/>
                <w:b w:val="0"/>
              </w:rPr>
            </w:pPr>
            <w:r w:rsidRPr="002D4034">
              <w:rPr>
                <w:rFonts w:ascii="Calibri" w:eastAsia="Times New Roman" w:hAnsi="Calibri" w:cs="Calibri"/>
                <w:b w:val="0"/>
              </w:rPr>
              <w:t>Fen Fakültesi</w:t>
            </w:r>
          </w:p>
        </w:tc>
        <w:tc>
          <w:tcPr>
            <w:tcW w:w="2397" w:type="dxa"/>
            <w:shd w:val="clear" w:color="auto" w:fill="DAEEF3" w:themeFill="accent5" w:themeFillTint="33"/>
          </w:tcPr>
          <w:p w:rsidR="00244294" w:rsidRPr="002D4034" w:rsidRDefault="00244294" w:rsidP="00244294">
            <w:pPr>
              <w:ind w:firstLine="9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D4034">
              <w:rPr>
                <w:rFonts w:ascii="Calibri" w:eastAsia="Times New Roman" w:hAnsi="Calibri" w:cs="Calibri"/>
              </w:rPr>
              <w:t>420.897,74</w:t>
            </w:r>
          </w:p>
        </w:tc>
      </w:tr>
      <w:tr w:rsidR="00244294" w:rsidRPr="002D4034" w:rsidTr="00075A54">
        <w:trPr>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DAEEF3" w:themeFill="accent5" w:themeFillTint="33"/>
          </w:tcPr>
          <w:p w:rsidR="00244294" w:rsidRPr="002D4034" w:rsidRDefault="00244294" w:rsidP="00244294">
            <w:pPr>
              <w:rPr>
                <w:rFonts w:ascii="Calibri" w:eastAsia="Times New Roman" w:hAnsi="Calibri" w:cs="Calibri"/>
                <w:b w:val="0"/>
              </w:rPr>
            </w:pPr>
            <w:r w:rsidRPr="002D4034">
              <w:rPr>
                <w:rFonts w:ascii="Calibri" w:eastAsia="Times New Roman" w:hAnsi="Calibri" w:cs="Calibri"/>
                <w:b w:val="0"/>
              </w:rPr>
              <w:t>Mimarlık Fakültesi</w:t>
            </w:r>
          </w:p>
        </w:tc>
        <w:tc>
          <w:tcPr>
            <w:tcW w:w="2397" w:type="dxa"/>
            <w:shd w:val="clear" w:color="auto" w:fill="DAEEF3" w:themeFill="accent5" w:themeFillTint="33"/>
          </w:tcPr>
          <w:p w:rsidR="00244294" w:rsidRPr="002D4034" w:rsidRDefault="00244294" w:rsidP="00244294">
            <w:pPr>
              <w:ind w:firstLine="9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D4034">
              <w:rPr>
                <w:rFonts w:ascii="Calibri" w:eastAsia="Times New Roman" w:hAnsi="Calibri" w:cs="Calibri"/>
              </w:rPr>
              <w:t>73.102,18</w:t>
            </w:r>
          </w:p>
        </w:tc>
      </w:tr>
      <w:tr w:rsidR="00244294" w:rsidRPr="002D4034" w:rsidTr="00075A54">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119" w:type="dxa"/>
            <w:shd w:val="clear" w:color="auto" w:fill="DAEEF3" w:themeFill="accent5" w:themeFillTint="33"/>
          </w:tcPr>
          <w:p w:rsidR="00244294" w:rsidRPr="002D4034" w:rsidRDefault="00244294" w:rsidP="00244294">
            <w:pPr>
              <w:rPr>
                <w:rFonts w:ascii="Calibri" w:eastAsia="Times New Roman" w:hAnsi="Calibri" w:cs="Calibri"/>
              </w:rPr>
            </w:pPr>
            <w:r w:rsidRPr="002D4034">
              <w:rPr>
                <w:rFonts w:ascii="Calibri" w:eastAsia="Times New Roman" w:hAnsi="Calibri" w:cs="Calibri"/>
              </w:rPr>
              <w:t>Toplam</w:t>
            </w:r>
          </w:p>
        </w:tc>
        <w:tc>
          <w:tcPr>
            <w:tcW w:w="2397" w:type="dxa"/>
            <w:shd w:val="clear" w:color="auto" w:fill="DAEEF3" w:themeFill="accent5" w:themeFillTint="33"/>
          </w:tcPr>
          <w:p w:rsidR="00244294" w:rsidRPr="002D4034" w:rsidRDefault="00244294" w:rsidP="00244294">
            <w:pPr>
              <w:ind w:firstLine="9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2D4034">
              <w:rPr>
                <w:rFonts w:ascii="Calibri" w:eastAsia="Times New Roman" w:hAnsi="Calibri" w:cs="Calibri"/>
                <w:b/>
              </w:rPr>
              <w:t>2.434.159,32</w:t>
            </w:r>
          </w:p>
        </w:tc>
      </w:tr>
    </w:tbl>
    <w:p w:rsidR="00D93973" w:rsidRPr="002D4034" w:rsidRDefault="00D93973"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426D5F" w:rsidP="00D93973">
      <w:pPr>
        <w:autoSpaceDE w:val="0"/>
        <w:autoSpaceDN w:val="0"/>
        <w:adjustRightInd w:val="0"/>
        <w:spacing w:after="0" w:line="240" w:lineRule="auto"/>
        <w:rPr>
          <w:rFonts w:ascii="Times New Roman" w:hAnsi="Times New Roman" w:cs="Times New Roman"/>
          <w:b/>
          <w:bCs/>
          <w:sz w:val="24"/>
          <w:szCs w:val="24"/>
        </w:rPr>
      </w:pPr>
    </w:p>
    <w:p w:rsidR="00075A54" w:rsidRDefault="00075A54" w:rsidP="00465D66">
      <w:pPr>
        <w:pStyle w:val="Balk4"/>
        <w:ind w:hanging="142"/>
        <w:rPr>
          <w:rFonts w:asciiTheme="minorHAnsi" w:hAnsiTheme="minorHAnsi"/>
          <w:i w:val="0"/>
          <w:color w:val="auto"/>
          <w:sz w:val="24"/>
          <w:szCs w:val="24"/>
        </w:rPr>
      </w:pPr>
    </w:p>
    <w:p w:rsidR="00075A54" w:rsidRDefault="00075A54" w:rsidP="00465D66">
      <w:pPr>
        <w:pStyle w:val="Balk4"/>
        <w:ind w:hanging="142"/>
        <w:rPr>
          <w:rFonts w:asciiTheme="minorHAnsi" w:hAnsiTheme="minorHAnsi"/>
          <w:i w:val="0"/>
          <w:color w:val="auto"/>
          <w:sz w:val="24"/>
          <w:szCs w:val="24"/>
        </w:rPr>
      </w:pPr>
    </w:p>
    <w:p w:rsidR="00075A54" w:rsidRPr="00075A54" w:rsidRDefault="00075A54" w:rsidP="00075A54"/>
    <w:p w:rsidR="00465D66" w:rsidRPr="002D4034" w:rsidRDefault="00465D66" w:rsidP="00465D66">
      <w:pPr>
        <w:pStyle w:val="Balk4"/>
        <w:ind w:hanging="142"/>
        <w:rPr>
          <w:rFonts w:asciiTheme="minorHAnsi" w:hAnsiTheme="minorHAnsi"/>
          <w:i w:val="0"/>
          <w:color w:val="auto"/>
          <w:sz w:val="24"/>
          <w:szCs w:val="24"/>
        </w:rPr>
      </w:pPr>
      <w:r w:rsidRPr="002D4034">
        <w:rPr>
          <w:rFonts w:asciiTheme="minorHAnsi" w:hAnsiTheme="minorHAnsi"/>
          <w:i w:val="0"/>
          <w:color w:val="auto"/>
          <w:sz w:val="24"/>
          <w:szCs w:val="24"/>
        </w:rPr>
        <w:t xml:space="preserve">3.1.1.8 2016H032840 Yayın Alımları  </w:t>
      </w:r>
    </w:p>
    <w:p w:rsidR="00465D66" w:rsidRPr="002D4034" w:rsidRDefault="00465D66" w:rsidP="00D93973">
      <w:pPr>
        <w:autoSpaceDE w:val="0"/>
        <w:autoSpaceDN w:val="0"/>
        <w:adjustRightInd w:val="0"/>
        <w:spacing w:after="0" w:line="240" w:lineRule="auto"/>
        <w:rPr>
          <w:rFonts w:ascii="Times New Roman" w:hAnsi="Times New Roman" w:cs="Times New Roman"/>
          <w:b/>
          <w:bCs/>
          <w:sz w:val="24"/>
          <w:szCs w:val="24"/>
        </w:rPr>
      </w:pPr>
    </w:p>
    <w:p w:rsidR="000C567B" w:rsidRPr="002D4034" w:rsidRDefault="000C567B" w:rsidP="000C567B">
      <w:pPr>
        <w:pStyle w:val="Balk5"/>
        <w:ind w:left="-142"/>
        <w:rPr>
          <w:rFonts w:eastAsia="Times New Roman" w:cs="Calibri"/>
          <w:b w:val="0"/>
          <w:iCs/>
        </w:rPr>
      </w:pPr>
      <w:r w:rsidRPr="002D4034">
        <w:rPr>
          <w:rFonts w:asciiTheme="minorHAnsi" w:hAnsiTheme="minorHAnsi"/>
          <w:sz w:val="24"/>
          <w:szCs w:val="24"/>
        </w:rPr>
        <w:t xml:space="preserve">Yayın Alımları </w:t>
      </w:r>
      <w:r w:rsidRPr="002D4034">
        <w:rPr>
          <w:rFonts w:eastAsia="Times New Roman" w:cs="Calibri"/>
          <w:b w:val="0"/>
          <w:iCs/>
        </w:rPr>
        <w:t xml:space="preserve"> </w:t>
      </w:r>
    </w:p>
    <w:tbl>
      <w:tblPr>
        <w:tblStyle w:val="OrtaKlavuz1-Vurgu51"/>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2410"/>
        <w:gridCol w:w="2660"/>
        <w:gridCol w:w="2693"/>
      </w:tblGrid>
      <w:tr w:rsidR="000C567B"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31849B" w:themeFill="accent5" w:themeFillShade="BF"/>
          </w:tcPr>
          <w:p w:rsidR="000C567B" w:rsidRPr="002D4034" w:rsidRDefault="000C567B" w:rsidP="00465D66">
            <w:pPr>
              <w:rPr>
                <w:rFonts w:eastAsia="Times New Roman" w:cs="Calibri"/>
                <w:sz w:val="20"/>
                <w:szCs w:val="20"/>
                <w:lang w:eastAsia="tr-TR"/>
              </w:rPr>
            </w:pPr>
            <w:r w:rsidRPr="002D4034">
              <w:rPr>
                <w:rFonts w:eastAsia="Times New Roman" w:cs="Calibri"/>
                <w:sz w:val="20"/>
                <w:szCs w:val="20"/>
                <w:lang w:eastAsia="tr-TR"/>
              </w:rPr>
              <w:t>Yıl</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31849B" w:themeFill="accent5" w:themeFillShade="BF"/>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Ödeneği</w:t>
            </w:r>
          </w:p>
        </w:tc>
        <w:tc>
          <w:tcPr>
            <w:tcW w:w="2660" w:type="dxa"/>
            <w:shd w:val="clear" w:color="auto" w:fill="31849B" w:themeFill="accent5" w:themeFillShade="BF"/>
          </w:tcPr>
          <w:p w:rsidR="000C567B" w:rsidRPr="002D4034" w:rsidRDefault="000C567B"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Harcama</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31849B" w:themeFill="accent5" w:themeFillShade="BF"/>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Gerçekleşme</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t>2010</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846.000</w:t>
            </w:r>
          </w:p>
        </w:tc>
        <w:tc>
          <w:tcPr>
            <w:tcW w:w="2660" w:type="dxa"/>
            <w:shd w:val="clear" w:color="auto" w:fill="DAEEF3" w:themeFill="accent5" w:themeFillTint="33"/>
          </w:tcPr>
          <w:p w:rsidR="000C567B" w:rsidRPr="002D4034"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845.652</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%99.9</w:t>
            </w:r>
          </w:p>
        </w:tc>
      </w:tr>
      <w:tr w:rsidR="000C567B" w:rsidRPr="002D4034" w:rsidTr="00075A54">
        <w:trPr>
          <w:trHeight w:val="189"/>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lastRenderedPageBreak/>
              <w:t>2011</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800.000</w:t>
            </w:r>
          </w:p>
        </w:tc>
        <w:tc>
          <w:tcPr>
            <w:tcW w:w="2660" w:type="dxa"/>
            <w:shd w:val="clear" w:color="auto" w:fill="DAEEF3" w:themeFill="accent5" w:themeFillTint="33"/>
          </w:tcPr>
          <w:p w:rsidR="000C567B" w:rsidRPr="002D4034"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799.999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 100</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t>2012</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800.000</w:t>
            </w:r>
          </w:p>
        </w:tc>
        <w:tc>
          <w:tcPr>
            <w:tcW w:w="2660" w:type="dxa"/>
            <w:shd w:val="clear" w:color="auto" w:fill="DAEEF3" w:themeFill="accent5" w:themeFillTint="33"/>
          </w:tcPr>
          <w:p w:rsidR="000C567B" w:rsidRPr="002D4034"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799.999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%100</w:t>
            </w:r>
          </w:p>
        </w:tc>
      </w:tr>
      <w:tr w:rsidR="000C567B"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t>2013</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850.265</w:t>
            </w:r>
          </w:p>
        </w:tc>
        <w:tc>
          <w:tcPr>
            <w:tcW w:w="2660" w:type="dxa"/>
            <w:shd w:val="clear" w:color="auto" w:fill="DAEEF3" w:themeFill="accent5" w:themeFillTint="33"/>
          </w:tcPr>
          <w:p w:rsidR="000C567B" w:rsidRPr="002D4034"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850.264</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%99,9</w:t>
            </w:r>
          </w:p>
        </w:tc>
      </w:tr>
      <w:tr w:rsidR="000C567B"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t>2014</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rPr>
                <w:rFonts w:eastAsia="Times New Roman" w:cs="Calibri"/>
                <w:sz w:val="20"/>
                <w:szCs w:val="20"/>
                <w:lang w:eastAsia="tr-TR"/>
              </w:rPr>
            </w:pPr>
            <w:r w:rsidRPr="002D4034">
              <w:rPr>
                <w:rFonts w:eastAsia="Times New Roman" w:cs="Calibri"/>
                <w:sz w:val="20"/>
                <w:szCs w:val="20"/>
                <w:lang w:eastAsia="tr-TR"/>
              </w:rPr>
              <w:t xml:space="preserve">             1.000.000</w:t>
            </w:r>
          </w:p>
        </w:tc>
        <w:tc>
          <w:tcPr>
            <w:tcW w:w="2660" w:type="dxa"/>
            <w:shd w:val="clear" w:color="auto" w:fill="DAEEF3" w:themeFill="accent5" w:themeFillTint="33"/>
          </w:tcPr>
          <w:p w:rsidR="000C567B" w:rsidRPr="002D4034"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999.988</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%99.9</w:t>
            </w:r>
          </w:p>
        </w:tc>
      </w:tr>
      <w:tr w:rsidR="000C567B"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0C567B" w:rsidRPr="002D4034" w:rsidRDefault="000C567B" w:rsidP="00465D66">
            <w:pPr>
              <w:rPr>
                <w:rFonts w:eastAsia="Times New Roman" w:cs="Calibri"/>
                <w:b w:val="0"/>
                <w:sz w:val="20"/>
                <w:szCs w:val="20"/>
                <w:lang w:eastAsia="tr-TR"/>
              </w:rPr>
            </w:pPr>
            <w:r w:rsidRPr="002D4034">
              <w:rPr>
                <w:rFonts w:eastAsia="Times New Roman" w:cs="Calibri"/>
                <w:b w:val="0"/>
                <w:sz w:val="20"/>
                <w:szCs w:val="20"/>
                <w:lang w:eastAsia="tr-TR"/>
              </w:rPr>
              <w:t>2015</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2D4034" w:rsidRDefault="000C567B" w:rsidP="00465D66">
            <w:pPr>
              <w:jc w:val="center"/>
              <w:rPr>
                <w:rFonts w:eastAsia="Times New Roman" w:cs="Calibri"/>
                <w:sz w:val="20"/>
                <w:szCs w:val="20"/>
                <w:lang w:eastAsia="tr-TR"/>
              </w:rPr>
            </w:pPr>
            <w:r w:rsidRPr="002D4034">
              <w:rPr>
                <w:rFonts w:eastAsia="Times New Roman" w:cs="Calibri"/>
                <w:sz w:val="20"/>
                <w:szCs w:val="20"/>
                <w:lang w:eastAsia="tr-TR"/>
              </w:rPr>
              <w:t>900.000</w:t>
            </w:r>
          </w:p>
        </w:tc>
        <w:tc>
          <w:tcPr>
            <w:tcW w:w="2660" w:type="dxa"/>
            <w:shd w:val="clear" w:color="auto" w:fill="DAEEF3" w:themeFill="accent5" w:themeFillTint="33"/>
          </w:tcPr>
          <w:p w:rsidR="000C567B" w:rsidRPr="002D4034"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2D4034">
              <w:rPr>
                <w:rFonts w:eastAsia="Times New Roman" w:cs="Calibri"/>
                <w:sz w:val="20"/>
                <w:szCs w:val="20"/>
                <w:lang w:eastAsia="tr-TR"/>
              </w:rPr>
              <w:t>999.931</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2D4034" w:rsidRDefault="000C567B" w:rsidP="00465D66">
            <w:pPr>
              <w:jc w:val="center"/>
              <w:rPr>
                <w:rFonts w:eastAsia="Times New Roman" w:cs="Calibri"/>
                <w:b w:val="0"/>
                <w:sz w:val="20"/>
                <w:szCs w:val="20"/>
                <w:lang w:eastAsia="tr-TR"/>
              </w:rPr>
            </w:pPr>
            <w:r w:rsidRPr="002D4034">
              <w:rPr>
                <w:rFonts w:eastAsia="Times New Roman" w:cs="Calibri"/>
                <w:b w:val="0"/>
                <w:sz w:val="20"/>
                <w:szCs w:val="20"/>
                <w:lang w:eastAsia="tr-TR"/>
              </w:rPr>
              <w:t>%99,9</w:t>
            </w:r>
          </w:p>
        </w:tc>
      </w:tr>
      <w:tr w:rsidR="003A3D94" w:rsidRPr="002D4034" w:rsidTr="00075A5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tcBorders>
              <w:top w:val="none" w:sz="0" w:space="0" w:color="auto"/>
            </w:tcBorders>
            <w:shd w:val="clear" w:color="auto" w:fill="DAEEF3" w:themeFill="accent5" w:themeFillTint="33"/>
          </w:tcPr>
          <w:p w:rsidR="003A3D94" w:rsidRPr="002D4034" w:rsidRDefault="003A3D94" w:rsidP="00FB2E2F">
            <w:pPr>
              <w:rPr>
                <w:rFonts w:eastAsia="Times New Roman" w:cs="Calibri"/>
              </w:rPr>
            </w:pPr>
            <w:r w:rsidRPr="002D4034">
              <w:rPr>
                <w:rFonts w:eastAsia="Times New Roman" w:cs="Calibri"/>
              </w:rPr>
              <w:t>2016</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tcBorders>
            <w:shd w:val="clear" w:color="auto" w:fill="DAEEF3" w:themeFill="accent5" w:themeFillTint="33"/>
          </w:tcPr>
          <w:p w:rsidR="003A3D94" w:rsidRPr="002D4034" w:rsidRDefault="003A3D94" w:rsidP="00FB2E2F">
            <w:pPr>
              <w:jc w:val="center"/>
              <w:rPr>
                <w:rFonts w:eastAsia="Times New Roman" w:cs="Calibri"/>
              </w:rPr>
            </w:pPr>
            <w:r w:rsidRPr="002D4034">
              <w:rPr>
                <w:rFonts w:eastAsia="Times New Roman" w:cs="Calibri"/>
              </w:rPr>
              <w:t>1.000.000</w:t>
            </w:r>
          </w:p>
        </w:tc>
        <w:tc>
          <w:tcPr>
            <w:tcW w:w="2660" w:type="dxa"/>
            <w:tcBorders>
              <w:top w:val="none" w:sz="0" w:space="0" w:color="auto"/>
            </w:tcBorders>
            <w:shd w:val="clear" w:color="auto" w:fill="DAEEF3" w:themeFill="accent5" w:themeFillTint="33"/>
          </w:tcPr>
          <w:p w:rsidR="003A3D94" w:rsidRPr="002D4034" w:rsidRDefault="003A3D94" w:rsidP="00FB2E2F">
            <w:pPr>
              <w:jc w:val="center"/>
              <w:cnfStyle w:val="010000000000" w:firstRow="0" w:lastRow="1" w:firstColumn="0" w:lastColumn="0" w:oddVBand="0" w:evenVBand="0" w:oddHBand="0" w:evenHBand="0" w:firstRowFirstColumn="0" w:firstRowLastColumn="0" w:lastRowFirstColumn="0" w:lastRowLastColumn="0"/>
              <w:rPr>
                <w:rFonts w:eastAsia="Times New Roman" w:cs="Calibri"/>
              </w:rPr>
            </w:pPr>
            <w:r w:rsidRPr="002D4034">
              <w:rPr>
                <w:rFonts w:eastAsia="Times New Roman" w:cs="Calibri"/>
              </w:rPr>
              <w:t>1.099.999</w:t>
            </w:r>
          </w:p>
        </w:tc>
        <w:tc>
          <w:tcPr>
            <w:cnfStyle w:val="000100000000" w:firstRow="0" w:lastRow="0" w:firstColumn="0" w:lastColumn="1" w:oddVBand="0" w:evenVBand="0" w:oddHBand="0" w:evenHBand="0" w:firstRowFirstColumn="0" w:firstRowLastColumn="0" w:lastRowFirstColumn="0" w:lastRowLastColumn="0"/>
            <w:tcW w:w="2693" w:type="dxa"/>
            <w:tcBorders>
              <w:top w:val="none" w:sz="0" w:space="0" w:color="auto"/>
            </w:tcBorders>
            <w:shd w:val="clear" w:color="auto" w:fill="DAEEF3" w:themeFill="accent5" w:themeFillTint="33"/>
          </w:tcPr>
          <w:p w:rsidR="003A3D94" w:rsidRPr="002D4034" w:rsidRDefault="003A3D94" w:rsidP="00FB2E2F">
            <w:pPr>
              <w:jc w:val="center"/>
              <w:rPr>
                <w:rFonts w:eastAsia="Times New Roman" w:cs="Calibri"/>
              </w:rPr>
            </w:pPr>
            <w:r w:rsidRPr="002D4034">
              <w:rPr>
                <w:rFonts w:eastAsia="Times New Roman" w:cs="Calibri"/>
              </w:rPr>
              <w:t>%99,9</w:t>
            </w:r>
          </w:p>
        </w:tc>
      </w:tr>
    </w:tbl>
    <w:p w:rsidR="003A3D94" w:rsidRPr="003A3D94" w:rsidRDefault="003A3D94" w:rsidP="003A3D94">
      <w:pPr>
        <w:tabs>
          <w:tab w:val="left" w:pos="9214"/>
        </w:tabs>
        <w:spacing w:after="0" w:line="240" w:lineRule="auto"/>
        <w:ind w:left="-142" w:right="142"/>
        <w:jc w:val="both"/>
        <w:rPr>
          <w:rFonts w:ascii="Calibri" w:eastAsia="Times New Roman" w:hAnsi="Calibri" w:cs="Calibri"/>
          <w:lang w:eastAsia="tr-TR"/>
        </w:rPr>
      </w:pPr>
      <w:r w:rsidRPr="003A3D94">
        <w:rPr>
          <w:rFonts w:ascii="Calibri" w:eastAsia="Times New Roman" w:hAnsi="Calibri" w:cs="Calibri"/>
          <w:lang w:eastAsia="tr-TR"/>
        </w:rPr>
        <w:t>2016 yılında elektronik ve basılı yayın alımı için 1.000.000.- TL ödenek tahsis edilmiş,</w:t>
      </w:r>
      <w:r w:rsidR="00333EC2">
        <w:rPr>
          <w:rFonts w:ascii="Calibri" w:eastAsia="Times New Roman" w:hAnsi="Calibri" w:cs="Calibri"/>
          <w:lang w:eastAsia="tr-TR"/>
        </w:rPr>
        <w:t xml:space="preserve"> yıl içinde 100.000 TL ödenek eklenerek</w:t>
      </w:r>
      <w:r w:rsidR="009841DE">
        <w:rPr>
          <w:rFonts w:ascii="Calibri" w:eastAsia="Times New Roman" w:hAnsi="Calibri" w:cs="Calibri"/>
          <w:lang w:eastAsia="tr-TR"/>
        </w:rPr>
        <w:t>,</w:t>
      </w:r>
      <w:r w:rsidR="00333EC2">
        <w:rPr>
          <w:rFonts w:ascii="Calibri" w:eastAsia="Times New Roman" w:hAnsi="Calibri" w:cs="Calibri"/>
          <w:lang w:eastAsia="tr-TR"/>
        </w:rPr>
        <w:t xml:space="preserve"> </w:t>
      </w:r>
      <w:r w:rsidRPr="003A3D94">
        <w:rPr>
          <w:rFonts w:ascii="Calibri" w:eastAsia="Times New Roman" w:hAnsi="Calibri" w:cs="Calibri"/>
          <w:lang w:eastAsia="tr-TR"/>
        </w:rPr>
        <w:t xml:space="preserve"> tabloda belirtilen alımlar için 1.099.999.- TL tutarında harcama yapılmıştır. </w:t>
      </w:r>
    </w:p>
    <w:p w:rsidR="000C567B" w:rsidRPr="002D4034" w:rsidRDefault="000C567B" w:rsidP="000C567B">
      <w:pPr>
        <w:tabs>
          <w:tab w:val="left" w:pos="9000"/>
        </w:tabs>
        <w:spacing w:after="0" w:line="240" w:lineRule="auto"/>
        <w:ind w:right="55"/>
        <w:jc w:val="both"/>
        <w:rPr>
          <w:rFonts w:eastAsia="Times New Roman" w:cs="Calibri"/>
          <w:b/>
          <w:lang w:eastAsia="tr-TR"/>
        </w:rPr>
      </w:pPr>
    </w:p>
    <w:p w:rsidR="000C567B" w:rsidRPr="002D4034" w:rsidRDefault="003A3D94" w:rsidP="000C567B">
      <w:pPr>
        <w:spacing w:after="0" w:line="240" w:lineRule="auto"/>
        <w:ind w:left="-142"/>
        <w:rPr>
          <w:rFonts w:eastAsia="Times New Roman" w:cs="Calibri"/>
          <w:b/>
          <w:lang w:eastAsia="tr-TR"/>
        </w:rPr>
      </w:pPr>
      <w:r w:rsidRPr="002D4034">
        <w:rPr>
          <w:rFonts w:eastAsia="Times New Roman" w:cs="Calibri"/>
          <w:b/>
          <w:lang w:eastAsia="tr-TR"/>
        </w:rPr>
        <w:t>2016</w:t>
      </w:r>
      <w:r w:rsidR="000C567B" w:rsidRPr="002D4034">
        <w:rPr>
          <w:rFonts w:eastAsia="Times New Roman" w:cs="Calibri"/>
          <w:b/>
          <w:lang w:eastAsia="tr-TR"/>
        </w:rPr>
        <w:t xml:space="preserve"> Yılı Harcamaları</w:t>
      </w:r>
    </w:p>
    <w:tbl>
      <w:tblPr>
        <w:tblStyle w:val="OrtaKlavuz1-Vurgu51"/>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1843"/>
        <w:gridCol w:w="2234"/>
      </w:tblGrid>
      <w:tr w:rsidR="000C567B" w:rsidRPr="002D4034" w:rsidTr="00075A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31849B" w:themeFill="accent5" w:themeFillShade="BF"/>
          </w:tcPr>
          <w:p w:rsidR="000C567B" w:rsidRPr="002D4034" w:rsidRDefault="000C567B" w:rsidP="00465D66">
            <w:pPr>
              <w:ind w:left="-250" w:firstLine="260"/>
              <w:rPr>
                <w:rFonts w:eastAsia="Times New Roman" w:cstheme="minorHAns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31849B" w:themeFill="accent5" w:themeFillShade="BF"/>
          </w:tcPr>
          <w:p w:rsidR="000C567B" w:rsidRPr="002D4034" w:rsidRDefault="000C567B" w:rsidP="00465D66">
            <w:pPr>
              <w:jc w:val="right"/>
              <w:rPr>
                <w:rFonts w:eastAsia="Times New Roman" w:cstheme="minorHAnsi"/>
                <w:sz w:val="20"/>
                <w:szCs w:val="20"/>
                <w:lang w:eastAsia="tr-TR"/>
              </w:rPr>
            </w:pPr>
            <w:r w:rsidRPr="002D4034">
              <w:rPr>
                <w:rFonts w:eastAsia="Times New Roman" w:cstheme="minorHAnsi"/>
                <w:sz w:val="20"/>
                <w:szCs w:val="20"/>
                <w:lang w:eastAsia="tr-TR"/>
              </w:rPr>
              <w:t xml:space="preserve">Adet </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31849B" w:themeFill="accent5" w:themeFillShade="BF"/>
          </w:tcPr>
          <w:p w:rsidR="000C567B" w:rsidRPr="002D4034" w:rsidRDefault="000C567B" w:rsidP="00465D66">
            <w:pPr>
              <w:jc w:val="right"/>
              <w:rPr>
                <w:rFonts w:eastAsia="Times New Roman" w:cstheme="minorHAnsi"/>
                <w:sz w:val="20"/>
                <w:szCs w:val="20"/>
                <w:lang w:eastAsia="tr-TR"/>
              </w:rPr>
            </w:pPr>
            <w:r w:rsidRPr="002D4034">
              <w:rPr>
                <w:rFonts w:eastAsia="Times New Roman" w:cstheme="minorHAnsi"/>
                <w:sz w:val="20"/>
                <w:szCs w:val="20"/>
                <w:lang w:eastAsia="tr-TR"/>
              </w:rPr>
              <w:t xml:space="preserve">Tutar </w:t>
            </w:r>
          </w:p>
        </w:tc>
      </w:tr>
      <w:tr w:rsidR="003A3D94"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ind w:firstLine="10"/>
              <w:rPr>
                <w:rFonts w:eastAsia="Times New Roman" w:cstheme="minorHAnsi"/>
                <w:b w:val="0"/>
              </w:rPr>
            </w:pPr>
            <w:r w:rsidRPr="002D4034">
              <w:rPr>
                <w:rFonts w:eastAsia="Times New Roman" w:cstheme="minorHAnsi"/>
                <w:b w:val="0"/>
              </w:rPr>
              <w:t>Veri Tabanı Ödemeleri</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42</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1.004.920,74</w:t>
            </w:r>
          </w:p>
        </w:tc>
      </w:tr>
      <w:tr w:rsidR="003A3D94"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ind w:firstLine="10"/>
              <w:rPr>
                <w:rFonts w:eastAsia="Times New Roman" w:cstheme="minorHAnsi"/>
                <w:b w:val="0"/>
              </w:rPr>
            </w:pPr>
            <w:r w:rsidRPr="002D4034">
              <w:rPr>
                <w:rFonts w:eastAsia="Times New Roman" w:cstheme="minorHAnsi"/>
                <w:b w:val="0"/>
              </w:rPr>
              <w:t>Türkçe Kitap Alımı</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441</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10.188,66</w:t>
            </w:r>
          </w:p>
        </w:tc>
      </w:tr>
      <w:tr w:rsidR="003A3D94"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ind w:firstLine="10"/>
              <w:rPr>
                <w:rFonts w:eastAsia="Times New Roman" w:cstheme="minorHAnsi"/>
                <w:b w:val="0"/>
              </w:rPr>
            </w:pPr>
            <w:r w:rsidRPr="002D4034">
              <w:rPr>
                <w:rFonts w:eastAsia="Times New Roman" w:cstheme="minorHAnsi"/>
                <w:b w:val="0"/>
              </w:rPr>
              <w:t xml:space="preserve">Yabancı Dil Kitap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106</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23.678,91</w:t>
            </w:r>
          </w:p>
        </w:tc>
      </w:tr>
      <w:tr w:rsidR="003A3D94"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ind w:firstLine="10"/>
              <w:rPr>
                <w:rFonts w:eastAsia="Times New Roman" w:cstheme="minorHAnsi"/>
                <w:b w:val="0"/>
              </w:rPr>
            </w:pPr>
            <w:r w:rsidRPr="002D4034">
              <w:rPr>
                <w:rFonts w:eastAsia="Times New Roman" w:cstheme="minorHAnsi"/>
                <w:b w:val="0"/>
              </w:rPr>
              <w:t xml:space="preserve">Elektronik Yabancı Dil Kitap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44</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33.496,29</w:t>
            </w:r>
          </w:p>
        </w:tc>
      </w:tr>
      <w:tr w:rsidR="003A3D94"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rPr>
                <w:rFonts w:eastAsia="Times New Roman" w:cstheme="minorHAnsi"/>
                <w:b w:val="0"/>
              </w:rPr>
            </w:pPr>
            <w:r w:rsidRPr="002D4034">
              <w:rPr>
                <w:rFonts w:eastAsia="Times New Roman" w:cstheme="minorHAnsi"/>
                <w:b w:val="0"/>
              </w:rPr>
              <w:t>Türkçe ve Yabancı Dil Basılı Dergi Alımı</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53</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19.071,85</w:t>
            </w:r>
          </w:p>
        </w:tc>
      </w:tr>
      <w:tr w:rsidR="003A3D94"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rPr>
                <w:rFonts w:eastAsia="Times New Roman" w:cstheme="minorHAnsi"/>
                <w:b w:val="0"/>
              </w:rPr>
            </w:pPr>
            <w:r w:rsidRPr="002D4034">
              <w:rPr>
                <w:rFonts w:eastAsia="Times New Roman" w:cstheme="minorHAnsi"/>
                <w:b w:val="0"/>
              </w:rPr>
              <w:t xml:space="preserve">Multimedya (DVD)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145</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3.130,42</w:t>
            </w:r>
          </w:p>
        </w:tc>
      </w:tr>
      <w:tr w:rsidR="003A3D94"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shd w:val="clear" w:color="auto" w:fill="DAEEF3" w:themeFill="accent5" w:themeFillTint="33"/>
          </w:tcPr>
          <w:p w:rsidR="003A3D94" w:rsidRPr="002D4034" w:rsidRDefault="003A3D94" w:rsidP="00FB2E2F">
            <w:pPr>
              <w:rPr>
                <w:rFonts w:eastAsia="Times New Roman" w:cstheme="minorHAnsi"/>
                <w:b w:val="0"/>
              </w:rPr>
            </w:pPr>
            <w:r w:rsidRPr="002D4034">
              <w:rPr>
                <w:rFonts w:eastAsia="Times New Roman" w:cstheme="minorHAnsi"/>
                <w:b w:val="0"/>
              </w:rPr>
              <w:t xml:space="preserve">E-Dergi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4</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2D4034" w:rsidRDefault="003A3D94" w:rsidP="00FB2E2F">
            <w:pPr>
              <w:jc w:val="right"/>
              <w:rPr>
                <w:rFonts w:eastAsia="Times New Roman" w:cstheme="minorHAnsi"/>
                <w:b w:val="0"/>
              </w:rPr>
            </w:pPr>
            <w:r w:rsidRPr="002D4034">
              <w:rPr>
                <w:rFonts w:eastAsia="Times New Roman" w:cstheme="minorHAnsi"/>
                <w:b w:val="0"/>
              </w:rPr>
              <w:t>5.512,33</w:t>
            </w:r>
          </w:p>
        </w:tc>
      </w:tr>
      <w:tr w:rsidR="003A3D94" w:rsidRPr="002D4034" w:rsidTr="00075A5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1" w:type="dxa"/>
            <w:tcBorders>
              <w:top w:val="none" w:sz="0" w:space="0" w:color="auto"/>
            </w:tcBorders>
            <w:shd w:val="clear" w:color="auto" w:fill="DAEEF3" w:themeFill="accent5" w:themeFillTint="33"/>
          </w:tcPr>
          <w:p w:rsidR="003A3D94" w:rsidRPr="002D4034" w:rsidRDefault="003A3D94" w:rsidP="00FB2E2F">
            <w:pPr>
              <w:ind w:firstLine="10"/>
              <w:rPr>
                <w:rFonts w:eastAsia="Times New Roman" w:cstheme="minorHAnsi"/>
              </w:rPr>
            </w:pPr>
            <w:r w:rsidRPr="002D4034">
              <w:rPr>
                <w:rFonts w:eastAsia="Times New Roman" w:cstheme="minorHAnsi"/>
              </w:rPr>
              <w:t xml:space="preserve">Toplam </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tcBorders>
            <w:shd w:val="clear" w:color="auto" w:fill="DAEEF3" w:themeFill="accent5" w:themeFillTint="33"/>
          </w:tcPr>
          <w:p w:rsidR="003A3D94" w:rsidRPr="002D4034" w:rsidRDefault="003A3D94" w:rsidP="00FB2E2F">
            <w:pPr>
              <w:ind w:firstLine="540"/>
              <w:jc w:val="right"/>
              <w:rPr>
                <w:rFonts w:eastAsia="Times New Roman" w:cstheme="minorHAnsi"/>
              </w:rPr>
            </w:pPr>
            <w:r w:rsidRPr="002D4034">
              <w:rPr>
                <w:rFonts w:eastAsia="Times New Roman" w:cstheme="minorHAnsi"/>
              </w:rPr>
              <w:t>835</w:t>
            </w:r>
          </w:p>
        </w:tc>
        <w:tc>
          <w:tcPr>
            <w:cnfStyle w:val="000100000000" w:firstRow="0" w:lastRow="0" w:firstColumn="0" w:lastColumn="1" w:oddVBand="0" w:evenVBand="0" w:oddHBand="0" w:evenHBand="0" w:firstRowFirstColumn="0" w:firstRowLastColumn="0" w:lastRowFirstColumn="0" w:lastRowLastColumn="0"/>
            <w:tcW w:w="2234" w:type="dxa"/>
            <w:tcBorders>
              <w:top w:val="none" w:sz="0" w:space="0" w:color="auto"/>
            </w:tcBorders>
            <w:shd w:val="clear" w:color="auto" w:fill="DAEEF3" w:themeFill="accent5" w:themeFillTint="33"/>
          </w:tcPr>
          <w:p w:rsidR="003A3D94" w:rsidRPr="002D4034" w:rsidRDefault="003A3D94" w:rsidP="00FB2E2F">
            <w:pPr>
              <w:jc w:val="right"/>
              <w:rPr>
                <w:rFonts w:eastAsia="Times New Roman" w:cstheme="minorHAnsi"/>
              </w:rPr>
            </w:pPr>
            <w:r w:rsidRPr="002D4034">
              <w:rPr>
                <w:rFonts w:eastAsia="Times New Roman" w:cstheme="minorHAnsi"/>
              </w:rPr>
              <w:t>1.099.999,20</w:t>
            </w:r>
          </w:p>
        </w:tc>
      </w:tr>
    </w:tbl>
    <w:p w:rsidR="000C567B" w:rsidRPr="002D4034" w:rsidRDefault="000C567B" w:rsidP="000C567B">
      <w:pPr>
        <w:spacing w:after="0" w:line="240" w:lineRule="auto"/>
        <w:ind w:right="142"/>
        <w:jc w:val="both"/>
        <w:rPr>
          <w:rFonts w:eastAsia="Batang" w:cs="Times New Roman"/>
          <w:lang w:eastAsia="tr-TR"/>
        </w:rPr>
      </w:pPr>
    </w:p>
    <w:p w:rsidR="000C567B" w:rsidRPr="002D4034" w:rsidRDefault="000C567B" w:rsidP="000C567B">
      <w:pPr>
        <w:spacing w:after="0" w:line="240" w:lineRule="auto"/>
        <w:ind w:left="-142" w:right="142"/>
        <w:jc w:val="both"/>
        <w:rPr>
          <w:rFonts w:eastAsia="Times New Roman" w:cs="Calibri"/>
          <w:b/>
          <w:lang w:eastAsia="tr-TR"/>
        </w:rPr>
      </w:pPr>
      <w:r w:rsidRPr="002D4034">
        <w:rPr>
          <w:rFonts w:eastAsia="Batang" w:cs="Times New Roman"/>
          <w:lang w:eastAsia="tr-TR"/>
        </w:rPr>
        <w:t>201</w:t>
      </w:r>
      <w:r w:rsidR="00C728FC" w:rsidRPr="002D4034">
        <w:rPr>
          <w:rFonts w:eastAsia="Batang" w:cs="Times New Roman"/>
          <w:lang w:eastAsia="tr-TR"/>
        </w:rPr>
        <w:t>6</w:t>
      </w:r>
      <w:r w:rsidRPr="002D4034">
        <w:rPr>
          <w:rFonts w:eastAsia="Batang" w:cs="Times New Roman"/>
          <w:lang w:eastAsia="tr-TR"/>
        </w:rPr>
        <w:t xml:space="preserve"> yılı harcamaları ile kütüphane kaynaklarında oluşan artış ve azalışlar ile beş yıllık durum değerlendirme tablosunda belirtilmiş olup bilgiye erişim konusunda yaşanan teknolojik gelişmelerden hareketle elektronik yayınların alımı ağırlık kazanmıştır.</w:t>
      </w:r>
    </w:p>
    <w:p w:rsidR="000C567B" w:rsidRPr="002D4034" w:rsidRDefault="000C567B" w:rsidP="000C567B">
      <w:pPr>
        <w:spacing w:after="0" w:line="240" w:lineRule="auto"/>
        <w:ind w:right="22"/>
        <w:rPr>
          <w:rFonts w:eastAsia="Times New Roman" w:cs="Calibri"/>
          <w:b/>
          <w:lang w:eastAsia="tr-TR"/>
        </w:rPr>
      </w:pPr>
    </w:p>
    <w:p w:rsidR="000C567B" w:rsidRPr="002D4034" w:rsidRDefault="000C567B" w:rsidP="000C567B">
      <w:pPr>
        <w:spacing w:after="0" w:line="240" w:lineRule="auto"/>
        <w:ind w:left="-142" w:right="22"/>
        <w:rPr>
          <w:rFonts w:eastAsia="Times New Roman" w:cs="Calibri"/>
          <w:lang w:eastAsia="tr-TR"/>
        </w:rPr>
      </w:pPr>
      <w:r w:rsidRPr="002D4034">
        <w:rPr>
          <w:rFonts w:eastAsia="Times New Roman" w:cs="Calibri"/>
          <w:b/>
          <w:lang w:eastAsia="tr-TR"/>
        </w:rPr>
        <w:t>Kütüphane Kaynakları</w:t>
      </w:r>
    </w:p>
    <w:tbl>
      <w:tblPr>
        <w:tblStyle w:val="OrtaKlavuz1-Vurgu51"/>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272"/>
        <w:gridCol w:w="1272"/>
        <w:gridCol w:w="1272"/>
        <w:gridCol w:w="1272"/>
        <w:gridCol w:w="1272"/>
      </w:tblGrid>
      <w:tr w:rsidR="00C728FC" w:rsidRPr="002D4034" w:rsidTr="00075A5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279" w:type="dxa"/>
            <w:shd w:val="clear" w:color="auto" w:fill="31849B" w:themeFill="accent5" w:themeFillShade="BF"/>
          </w:tcPr>
          <w:p w:rsidR="00C728FC" w:rsidRPr="002D4034" w:rsidRDefault="00C728FC" w:rsidP="00465D66">
            <w:pPr>
              <w:ind w:hanging="4"/>
              <w:rPr>
                <w:rFonts w:eastAsia="Times New Roman" w:cstheme="minorHAnsi"/>
                <w:sz w:val="20"/>
                <w:szCs w:val="20"/>
                <w:lang w:eastAsia="tr-TR"/>
              </w:rPr>
            </w:pPr>
            <w:r w:rsidRPr="002D4034">
              <w:rPr>
                <w:rFonts w:eastAsia="Times New Roman" w:cstheme="minorHAnsi"/>
                <w:sz w:val="20"/>
                <w:szCs w:val="20"/>
                <w:lang w:eastAsia="tr-TR"/>
              </w:rPr>
              <w:t>Materyal Adı</w:t>
            </w:r>
          </w:p>
        </w:tc>
        <w:tc>
          <w:tcPr>
            <w:tcW w:w="1272" w:type="dxa"/>
            <w:shd w:val="clear" w:color="auto" w:fill="31849B" w:themeFill="accent5" w:themeFillShade="BF"/>
          </w:tcPr>
          <w:p w:rsidR="00C728FC" w:rsidRPr="002D4034" w:rsidRDefault="00C728FC" w:rsidP="00FB2E2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2012</w:t>
            </w:r>
          </w:p>
        </w:tc>
        <w:tc>
          <w:tcPr>
            <w:tcW w:w="1272" w:type="dxa"/>
            <w:shd w:val="clear" w:color="auto" w:fill="31849B" w:themeFill="accent5" w:themeFillShade="BF"/>
          </w:tcPr>
          <w:p w:rsidR="00C728FC" w:rsidRPr="002D4034" w:rsidRDefault="00C728FC" w:rsidP="00FB2E2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2013</w:t>
            </w:r>
          </w:p>
        </w:tc>
        <w:tc>
          <w:tcPr>
            <w:tcW w:w="1272" w:type="dxa"/>
            <w:shd w:val="clear" w:color="auto" w:fill="31849B" w:themeFill="accent5" w:themeFillShade="BF"/>
          </w:tcPr>
          <w:p w:rsidR="00C728FC" w:rsidRPr="002D4034" w:rsidRDefault="00C728FC" w:rsidP="00FB2E2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2014</w:t>
            </w:r>
          </w:p>
        </w:tc>
        <w:tc>
          <w:tcPr>
            <w:tcW w:w="1272" w:type="dxa"/>
            <w:shd w:val="clear" w:color="auto" w:fill="31849B" w:themeFill="accent5" w:themeFillShade="BF"/>
          </w:tcPr>
          <w:p w:rsidR="00C728FC" w:rsidRPr="002D4034" w:rsidRDefault="00C728FC" w:rsidP="00FB2E2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2015</w:t>
            </w:r>
          </w:p>
        </w:tc>
        <w:tc>
          <w:tcPr>
            <w:tcW w:w="1272" w:type="dxa"/>
            <w:shd w:val="clear" w:color="auto" w:fill="31849B" w:themeFill="accent5" w:themeFillShade="BF"/>
          </w:tcPr>
          <w:p w:rsidR="00C728FC" w:rsidRPr="002D4034" w:rsidRDefault="00C728FC"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2016</w:t>
            </w:r>
          </w:p>
        </w:tc>
      </w:tr>
      <w:tr w:rsidR="00C728FC"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Toplam Kitap</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40.003</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46.381</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49.507</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50.656</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4034">
              <w:rPr>
                <w:rFonts w:eastAsia="Times New Roman" w:cstheme="minorHAnsi"/>
              </w:rPr>
              <w:t>51.932</w:t>
            </w:r>
          </w:p>
        </w:tc>
      </w:tr>
      <w:tr w:rsidR="00C728FC"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Satın Alınan Kitap</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991</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340</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553</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707</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4034">
              <w:rPr>
                <w:rFonts w:eastAsia="Times New Roman" w:cstheme="minorHAnsi"/>
              </w:rPr>
              <w:t>547</w:t>
            </w:r>
          </w:p>
        </w:tc>
      </w:tr>
      <w:tr w:rsidR="00C728FC"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Toplam Elektronik Kitap</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216.753</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281.561</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313.111</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327.557</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4034">
              <w:rPr>
                <w:rFonts w:eastAsia="Times New Roman" w:cstheme="minorHAnsi"/>
              </w:rPr>
              <w:t>402.781</w:t>
            </w:r>
          </w:p>
        </w:tc>
      </w:tr>
      <w:tr w:rsidR="00C728FC"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Abone Olunan Veri Tabanı</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83</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82</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76</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77</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4034">
              <w:rPr>
                <w:rFonts w:eastAsia="Times New Roman" w:cstheme="minorHAnsi"/>
              </w:rPr>
              <w:t>76</w:t>
            </w:r>
          </w:p>
        </w:tc>
      </w:tr>
      <w:tr w:rsidR="00C728FC"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Abone Olunan Güncel Basılı Dergi</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127</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119</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113</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184</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4034">
              <w:rPr>
                <w:rFonts w:eastAsia="Times New Roman" w:cstheme="minorHAnsi"/>
              </w:rPr>
              <w:t>114</w:t>
            </w:r>
          </w:p>
        </w:tc>
      </w:tr>
      <w:tr w:rsidR="00C728FC"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Kütüphane İYTE Tez Koleksiyonu</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1.053</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1.169</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1.291</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1.374</w:t>
            </w:r>
          </w:p>
        </w:tc>
        <w:tc>
          <w:tcPr>
            <w:tcW w:w="1272" w:type="dxa"/>
            <w:shd w:val="clear" w:color="auto" w:fill="DAEEF3" w:themeFill="accent5" w:themeFillTint="33"/>
          </w:tcPr>
          <w:p w:rsidR="00C728FC" w:rsidRPr="002D4034" w:rsidRDefault="00C728FC" w:rsidP="00FB2E2F">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4034">
              <w:rPr>
                <w:rFonts w:eastAsia="Times New Roman" w:cstheme="minorHAnsi"/>
              </w:rPr>
              <w:t>1.419</w:t>
            </w:r>
          </w:p>
        </w:tc>
      </w:tr>
      <w:tr w:rsidR="00C728FC" w:rsidRPr="002D4034" w:rsidTr="00075A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ind w:hanging="4"/>
              <w:rPr>
                <w:rFonts w:eastAsia="Times New Roman" w:cstheme="minorHAnsi"/>
                <w:b w:val="0"/>
                <w:sz w:val="20"/>
                <w:szCs w:val="20"/>
                <w:lang w:eastAsia="tr-TR"/>
              </w:rPr>
            </w:pPr>
            <w:r w:rsidRPr="002D4034">
              <w:rPr>
                <w:rFonts w:eastAsia="Times New Roman" w:cstheme="minorHAnsi"/>
                <w:b w:val="0"/>
                <w:sz w:val="20"/>
                <w:szCs w:val="20"/>
                <w:lang w:eastAsia="tr-TR"/>
              </w:rPr>
              <w:t>Abone Olunan Elektronik Dergi</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32.029</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32.098</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30.027</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34.023</w:t>
            </w:r>
          </w:p>
        </w:tc>
        <w:tc>
          <w:tcPr>
            <w:tcW w:w="1272" w:type="dxa"/>
            <w:shd w:val="clear" w:color="auto" w:fill="DAEEF3" w:themeFill="accent5" w:themeFillTint="33"/>
          </w:tcPr>
          <w:p w:rsidR="00C728FC" w:rsidRPr="002D4034" w:rsidRDefault="00C728FC" w:rsidP="00FB2E2F">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4034">
              <w:rPr>
                <w:rFonts w:eastAsia="Times New Roman" w:cstheme="minorHAnsi"/>
              </w:rPr>
              <w:t>36.129</w:t>
            </w:r>
          </w:p>
        </w:tc>
      </w:tr>
      <w:tr w:rsidR="00C728FC" w:rsidRPr="002D4034" w:rsidTr="00075A54">
        <w:trPr>
          <w:trHeight w:val="20"/>
        </w:trPr>
        <w:tc>
          <w:tcPr>
            <w:cnfStyle w:val="001000000000" w:firstRow="0" w:lastRow="0" w:firstColumn="1" w:lastColumn="0" w:oddVBand="0" w:evenVBand="0" w:oddHBand="0" w:evenHBand="0" w:firstRowFirstColumn="0" w:firstRowLastColumn="0" w:lastRowFirstColumn="0" w:lastRowLastColumn="0"/>
            <w:tcW w:w="3279" w:type="dxa"/>
            <w:shd w:val="clear" w:color="auto" w:fill="DAEEF3" w:themeFill="accent5" w:themeFillTint="33"/>
          </w:tcPr>
          <w:p w:rsidR="00C728FC" w:rsidRPr="002D4034" w:rsidRDefault="00C728FC" w:rsidP="00465D66">
            <w:pPr>
              <w:rPr>
                <w:rFonts w:eastAsia="Times New Roman" w:cstheme="minorHAnsi"/>
                <w:b w:val="0"/>
                <w:sz w:val="20"/>
                <w:szCs w:val="20"/>
                <w:lang w:eastAsia="tr-TR"/>
              </w:rPr>
            </w:pPr>
            <w:r w:rsidRPr="002D4034">
              <w:rPr>
                <w:rFonts w:eastAsia="Times New Roman" w:cstheme="minorHAnsi"/>
                <w:b w:val="0"/>
                <w:sz w:val="20"/>
                <w:szCs w:val="20"/>
                <w:lang w:eastAsia="tr-TR"/>
              </w:rPr>
              <w:t>Multi Medya Materyal</w:t>
            </w:r>
          </w:p>
        </w:tc>
        <w:tc>
          <w:tcPr>
            <w:tcW w:w="1272" w:type="dxa"/>
            <w:shd w:val="clear" w:color="auto" w:fill="DAEEF3" w:themeFill="accent5" w:themeFillTint="33"/>
          </w:tcPr>
          <w:p w:rsidR="00C728FC" w:rsidRPr="002D4034" w:rsidRDefault="00C728FC" w:rsidP="00FB2E2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30.936</w:t>
            </w:r>
          </w:p>
        </w:tc>
        <w:tc>
          <w:tcPr>
            <w:tcW w:w="1272" w:type="dxa"/>
            <w:shd w:val="clear" w:color="auto" w:fill="DAEEF3" w:themeFill="accent5" w:themeFillTint="33"/>
          </w:tcPr>
          <w:p w:rsidR="00C728FC" w:rsidRPr="002D4034" w:rsidRDefault="00C728FC" w:rsidP="00FB2E2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5.116</w:t>
            </w:r>
          </w:p>
        </w:tc>
        <w:tc>
          <w:tcPr>
            <w:tcW w:w="1272" w:type="dxa"/>
            <w:shd w:val="clear" w:color="auto" w:fill="DAEEF3" w:themeFill="accent5" w:themeFillTint="33"/>
          </w:tcPr>
          <w:p w:rsidR="00C728FC" w:rsidRPr="002D4034" w:rsidRDefault="00C728FC" w:rsidP="00FB2E2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3.072</w:t>
            </w:r>
          </w:p>
        </w:tc>
        <w:tc>
          <w:tcPr>
            <w:tcW w:w="1272" w:type="dxa"/>
            <w:shd w:val="clear" w:color="auto" w:fill="DAEEF3" w:themeFill="accent5" w:themeFillTint="33"/>
          </w:tcPr>
          <w:p w:rsidR="00C728FC" w:rsidRPr="002D4034" w:rsidRDefault="00C728FC" w:rsidP="00FB2E2F">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2D4034">
              <w:rPr>
                <w:rFonts w:eastAsia="Times New Roman" w:cstheme="minorHAnsi"/>
                <w:sz w:val="20"/>
                <w:szCs w:val="20"/>
                <w:lang w:eastAsia="tr-TR"/>
              </w:rPr>
              <w:t>3.976</w:t>
            </w:r>
          </w:p>
        </w:tc>
        <w:tc>
          <w:tcPr>
            <w:tcW w:w="1272" w:type="dxa"/>
            <w:shd w:val="clear" w:color="auto" w:fill="DAEEF3" w:themeFill="accent5" w:themeFillTint="33"/>
          </w:tcPr>
          <w:p w:rsidR="00C728FC" w:rsidRPr="002D4034" w:rsidRDefault="00C728FC" w:rsidP="00FB2E2F">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4034">
              <w:rPr>
                <w:rFonts w:eastAsia="Times New Roman" w:cstheme="minorHAnsi"/>
              </w:rPr>
              <w:t>4.121</w:t>
            </w:r>
          </w:p>
        </w:tc>
      </w:tr>
    </w:tbl>
    <w:p w:rsidR="000C567B" w:rsidRPr="002D4034" w:rsidRDefault="000C567B" w:rsidP="00D93973">
      <w:pPr>
        <w:autoSpaceDE w:val="0"/>
        <w:autoSpaceDN w:val="0"/>
        <w:adjustRightInd w:val="0"/>
        <w:spacing w:after="0" w:line="240" w:lineRule="auto"/>
        <w:rPr>
          <w:rFonts w:ascii="Times New Roman" w:hAnsi="Times New Roman" w:cs="Times New Roman"/>
          <w:b/>
          <w:bCs/>
          <w:sz w:val="24"/>
          <w:szCs w:val="24"/>
        </w:rPr>
      </w:pPr>
    </w:p>
    <w:p w:rsidR="00426D5F" w:rsidRPr="002D4034" w:rsidRDefault="00CF2FA1" w:rsidP="000A6F29">
      <w:pPr>
        <w:pStyle w:val="Balk3"/>
        <w:ind w:left="-142"/>
        <w:rPr>
          <w:rFonts w:asciiTheme="minorHAnsi" w:hAnsiTheme="minorHAnsi" w:cs="Times New Roman"/>
          <w:color w:val="auto"/>
          <w:sz w:val="24"/>
          <w:szCs w:val="24"/>
        </w:rPr>
      </w:pPr>
      <w:bookmarkStart w:id="36" w:name="_Toc447120171"/>
      <w:r w:rsidRPr="002D4034">
        <w:rPr>
          <w:rFonts w:asciiTheme="minorHAnsi" w:hAnsiTheme="minorHAnsi"/>
          <w:color w:val="auto"/>
          <w:sz w:val="24"/>
          <w:szCs w:val="24"/>
        </w:rPr>
        <w:t>3</w:t>
      </w:r>
      <w:r w:rsidR="00421F8D" w:rsidRPr="002D4034">
        <w:rPr>
          <w:rFonts w:asciiTheme="minorHAnsi" w:hAnsiTheme="minorHAnsi"/>
          <w:color w:val="auto"/>
          <w:sz w:val="24"/>
          <w:szCs w:val="24"/>
        </w:rPr>
        <w:t xml:space="preserve">.1.2 </w:t>
      </w:r>
      <w:r w:rsidR="006619DB" w:rsidRPr="002D4034">
        <w:rPr>
          <w:rFonts w:asciiTheme="minorHAnsi" w:hAnsiTheme="minorHAnsi"/>
          <w:color w:val="auto"/>
          <w:sz w:val="24"/>
          <w:szCs w:val="24"/>
        </w:rPr>
        <w:t xml:space="preserve">İzmir Kalkınma Ajansı Desteği İle </w:t>
      </w:r>
      <w:r w:rsidR="00421F8D" w:rsidRPr="002D4034">
        <w:rPr>
          <w:rStyle w:val="Normal1"/>
          <w:rFonts w:asciiTheme="minorHAnsi" w:hAnsiTheme="minorHAnsi"/>
          <w:color w:val="auto"/>
        </w:rPr>
        <w:t>Yürütülen Projeler</w:t>
      </w:r>
      <w:bookmarkEnd w:id="36"/>
    </w:p>
    <w:p w:rsidR="00E0209D" w:rsidRPr="002D4034" w:rsidRDefault="00141FD2" w:rsidP="0010639A">
      <w:pPr>
        <w:spacing w:after="0" w:line="240" w:lineRule="auto"/>
        <w:ind w:left="-142"/>
        <w:jc w:val="both"/>
      </w:pPr>
      <w:r w:rsidRPr="002D4034">
        <w:rPr>
          <w:rFonts w:eastAsia="Batang" w:cs="Times New Roman"/>
          <w:lang w:eastAsia="tr-TR"/>
        </w:rPr>
        <w:t xml:space="preserve">2011 yılı içerisinde İzmir Kalkınma Ajansı ve İZTEKGEB A.Ş. güdümlü proje desteği ile bir </w:t>
      </w:r>
      <w:proofErr w:type="spellStart"/>
      <w:r w:rsidRPr="002D4034">
        <w:rPr>
          <w:rFonts w:eastAsia="Batang" w:cs="Times New Roman"/>
          <w:lang w:eastAsia="tr-TR"/>
        </w:rPr>
        <w:t>İnovasyon</w:t>
      </w:r>
      <w:proofErr w:type="spellEnd"/>
      <w:r w:rsidRPr="002D4034">
        <w:rPr>
          <w:rFonts w:eastAsia="Batang" w:cs="Times New Roman"/>
          <w:lang w:eastAsia="tr-TR"/>
        </w:rPr>
        <w:t xml:space="preserve"> Merkezi kurulması çalışmaları başlamıştır. </w:t>
      </w:r>
      <w:proofErr w:type="spellStart"/>
      <w:r w:rsidRPr="002D4034">
        <w:rPr>
          <w:rFonts w:eastAsia="Batang" w:cs="Times New Roman"/>
          <w:lang w:eastAsia="tr-TR"/>
        </w:rPr>
        <w:t>İnovasyon</w:t>
      </w:r>
      <w:proofErr w:type="spellEnd"/>
      <w:r w:rsidRPr="002D4034">
        <w:rPr>
          <w:rFonts w:eastAsia="Batang" w:cs="Times New Roman"/>
          <w:lang w:eastAsia="tr-TR"/>
        </w:rPr>
        <w:t xml:space="preserve"> Merkezi Projesi ile İzmir’de potansiyel girişimcilerin teknoloji odaklı </w:t>
      </w:r>
      <w:proofErr w:type="spellStart"/>
      <w:r w:rsidRPr="002D4034">
        <w:rPr>
          <w:rFonts w:eastAsia="Batang" w:cs="Times New Roman"/>
          <w:lang w:eastAsia="tr-TR"/>
        </w:rPr>
        <w:t>inovasyon</w:t>
      </w:r>
      <w:proofErr w:type="spellEnd"/>
      <w:r w:rsidRPr="002D4034">
        <w:rPr>
          <w:rFonts w:eastAsia="Batang" w:cs="Times New Roman"/>
          <w:lang w:eastAsia="tr-TR"/>
        </w:rPr>
        <w:t xml:space="preserve"> yaratmalarını sağlayacak ortamı oluşturacak, ihtiyaç duyulan nitelikli eğitimleri verecek, iş fikirlerini kuluçkalarda geliştirecek, katma değerli mal ve hizmetler üretilmesini sağlayacak, üretilen teknolojinin ihtiyaç duyulan mecralara transferini yapacak, ileri teknoloji ürünü teçhizatı içeren teknik atölyeleri sunacak, girişimcileri ve firmaları sürekli güncel ve sosyal bir iş ağında tutarak </w:t>
      </w:r>
      <w:proofErr w:type="gramStart"/>
      <w:r w:rsidRPr="002D4034">
        <w:rPr>
          <w:rFonts w:eastAsia="Batang" w:cs="Times New Roman"/>
          <w:lang w:eastAsia="tr-TR"/>
        </w:rPr>
        <w:t>sinerji</w:t>
      </w:r>
      <w:proofErr w:type="gramEnd"/>
      <w:r w:rsidRPr="002D4034">
        <w:rPr>
          <w:rFonts w:eastAsia="Batang" w:cs="Times New Roman"/>
          <w:lang w:eastAsia="tr-TR"/>
        </w:rPr>
        <w:t xml:space="preserve"> yaratmalarını sağlayacak yenilikçi bir </w:t>
      </w:r>
      <w:proofErr w:type="spellStart"/>
      <w:r w:rsidRPr="002D4034">
        <w:rPr>
          <w:rFonts w:eastAsia="Batang" w:cs="Times New Roman"/>
          <w:lang w:eastAsia="tr-TR"/>
        </w:rPr>
        <w:t>arayüz</w:t>
      </w:r>
      <w:proofErr w:type="spellEnd"/>
      <w:r w:rsidRPr="002D4034">
        <w:rPr>
          <w:rFonts w:eastAsia="Batang" w:cs="Times New Roman"/>
          <w:lang w:eastAsia="tr-TR"/>
        </w:rPr>
        <w:t xml:space="preserve"> ile işletilen bir merkez kurulacaktır. 7.510 m</w:t>
      </w:r>
      <w:r w:rsidRPr="002D4034">
        <w:rPr>
          <w:rFonts w:eastAsia="Batang" w:cs="Times New Roman"/>
          <w:vertAlign w:val="superscript"/>
          <w:lang w:eastAsia="tr-TR"/>
        </w:rPr>
        <w:t>2</w:t>
      </w:r>
      <w:r w:rsidRPr="002D4034">
        <w:rPr>
          <w:rFonts w:eastAsia="Batang" w:cs="Times New Roman"/>
          <w:lang w:eastAsia="tr-TR"/>
        </w:rPr>
        <w:t xml:space="preserve"> kapalı alana sahip olacak olan merkezde, 900 m</w:t>
      </w:r>
      <w:r w:rsidRPr="002D4034">
        <w:rPr>
          <w:rFonts w:eastAsia="Batang" w:cs="Times New Roman"/>
          <w:vertAlign w:val="superscript"/>
          <w:lang w:eastAsia="tr-TR"/>
        </w:rPr>
        <w:t>2</w:t>
      </w:r>
      <w:r w:rsidRPr="002D4034">
        <w:rPr>
          <w:rFonts w:eastAsia="Batang" w:cs="Times New Roman"/>
          <w:lang w:eastAsia="tr-TR"/>
        </w:rPr>
        <w:t xml:space="preserve"> kuluçka merkezi, 2000 m</w:t>
      </w:r>
      <w:r w:rsidRPr="002D4034">
        <w:rPr>
          <w:rFonts w:eastAsia="Batang" w:cs="Times New Roman"/>
          <w:vertAlign w:val="superscript"/>
          <w:lang w:eastAsia="tr-TR"/>
        </w:rPr>
        <w:t>2</w:t>
      </w:r>
      <w:r w:rsidRPr="002D4034">
        <w:rPr>
          <w:rFonts w:eastAsia="Batang" w:cs="Times New Roman"/>
          <w:lang w:eastAsia="tr-TR"/>
        </w:rPr>
        <w:t xml:space="preserve"> Ar-Ge ofisleri olacaktır. 24 ay sürecek projede, ayrıca nitelikli sosyal merkezler yer alacaktır. Bölgede </w:t>
      </w:r>
      <w:proofErr w:type="spellStart"/>
      <w:r w:rsidRPr="002D4034">
        <w:rPr>
          <w:rFonts w:eastAsia="Batang" w:cs="Times New Roman"/>
          <w:lang w:eastAsia="tr-TR"/>
        </w:rPr>
        <w:t>inovasyon</w:t>
      </w:r>
      <w:proofErr w:type="spellEnd"/>
      <w:r w:rsidRPr="002D4034">
        <w:rPr>
          <w:rFonts w:eastAsia="Batang" w:cs="Times New Roman"/>
          <w:lang w:eastAsia="tr-TR"/>
        </w:rPr>
        <w:t xml:space="preserve"> ve teknolojik yenilik faaliyetlerinin niteliğini arttırmak için çeşitli katalizör birimlerine yer verilecektir. Bu birim ve alanlar; Tanıtım, </w:t>
      </w:r>
      <w:proofErr w:type="spellStart"/>
      <w:r w:rsidRPr="002D4034">
        <w:rPr>
          <w:rFonts w:eastAsia="Batang" w:cs="Times New Roman"/>
          <w:lang w:eastAsia="tr-TR"/>
        </w:rPr>
        <w:t>Patentleme</w:t>
      </w:r>
      <w:proofErr w:type="spellEnd"/>
      <w:r w:rsidRPr="002D4034">
        <w:rPr>
          <w:rFonts w:eastAsia="Batang" w:cs="Times New Roman"/>
          <w:lang w:eastAsia="tr-TR"/>
        </w:rPr>
        <w:t xml:space="preserve"> ve Teknoloji Transfer Ofisi, Paydaşlar Ofisi, Teknik Eğitim ve Toplantı Salonları ve Teknik Atölye olarak planlanmıştır</w:t>
      </w:r>
      <w:r w:rsidRPr="002D4034">
        <w:rPr>
          <w:rFonts w:eastAsia="Batang" w:cs="Times New Roman"/>
          <w:noProof/>
          <w:lang w:eastAsia="tr-TR"/>
        </w:rPr>
        <w:t>.2013 yılında ihalesi yapıl</w:t>
      </w:r>
      <w:r w:rsidR="006619DB" w:rsidRPr="002D4034">
        <w:rPr>
          <w:rFonts w:eastAsia="Batang" w:cs="Times New Roman"/>
          <w:noProof/>
          <w:lang w:eastAsia="tr-TR"/>
        </w:rPr>
        <w:t>an ve inşaat</w:t>
      </w:r>
      <w:r w:rsidR="00A80134" w:rsidRPr="002D4034">
        <w:rPr>
          <w:rFonts w:eastAsia="Batang" w:cs="Times New Roman"/>
          <w:noProof/>
          <w:lang w:eastAsia="tr-TR"/>
        </w:rPr>
        <w:t xml:space="preserve">ına başlanılan Merkez </w:t>
      </w:r>
      <w:r w:rsidR="00A80134" w:rsidRPr="002D4034">
        <w:t>Mayıs 2016’da hizmete girmiştir.</w:t>
      </w:r>
    </w:p>
    <w:p w:rsidR="00A80134" w:rsidRDefault="00A80134" w:rsidP="00A80134">
      <w:pPr>
        <w:spacing w:after="0" w:line="240" w:lineRule="auto"/>
        <w:ind w:left="-142" w:right="142"/>
        <w:jc w:val="both"/>
      </w:pPr>
    </w:p>
    <w:p w:rsidR="00E87916" w:rsidRPr="002D4034" w:rsidRDefault="00E87916" w:rsidP="00A80134">
      <w:pPr>
        <w:spacing w:after="0" w:line="240" w:lineRule="auto"/>
        <w:ind w:left="-142" w:right="142"/>
        <w:jc w:val="both"/>
      </w:pPr>
    </w:p>
    <w:p w:rsidR="00A80134" w:rsidRPr="002D4034" w:rsidRDefault="00A80134" w:rsidP="00A80134">
      <w:pPr>
        <w:spacing w:after="0" w:line="240" w:lineRule="auto"/>
        <w:ind w:left="-142" w:right="142"/>
        <w:jc w:val="both"/>
      </w:pPr>
    </w:p>
    <w:p w:rsidR="00DD3CB4" w:rsidRPr="002D4034" w:rsidRDefault="00CF2FA1" w:rsidP="003F2D36">
      <w:pPr>
        <w:pStyle w:val="Balk1"/>
        <w:ind w:left="-142" w:right="142"/>
        <w:jc w:val="both"/>
        <w:rPr>
          <w:rFonts w:asciiTheme="minorHAnsi" w:hAnsiTheme="minorHAnsi"/>
          <w:color w:val="auto"/>
        </w:rPr>
      </w:pPr>
      <w:bookmarkStart w:id="37" w:name="_Toc447120172"/>
      <w:r w:rsidRPr="002D4034">
        <w:rPr>
          <w:rFonts w:asciiTheme="minorHAnsi" w:hAnsiTheme="minorHAnsi"/>
          <w:color w:val="auto"/>
        </w:rPr>
        <w:lastRenderedPageBreak/>
        <w:t>4</w:t>
      </w:r>
      <w:r w:rsidR="003F2D36" w:rsidRPr="002D4034">
        <w:rPr>
          <w:rFonts w:asciiTheme="minorHAnsi" w:hAnsiTheme="minorHAnsi"/>
          <w:color w:val="auto"/>
        </w:rPr>
        <w:t>.</w:t>
      </w:r>
      <w:r w:rsidR="00DD3CB4" w:rsidRPr="002D4034">
        <w:rPr>
          <w:rFonts w:asciiTheme="minorHAnsi" w:hAnsiTheme="minorHAnsi"/>
          <w:color w:val="auto"/>
        </w:rPr>
        <w:t>YATIRIM PROJELERİNİN HAZIRLANMASI, UYGULANMASI VE İZLENİP</w:t>
      </w:r>
      <w:r w:rsidR="003F2D36" w:rsidRPr="002D4034">
        <w:rPr>
          <w:rFonts w:asciiTheme="minorHAnsi" w:hAnsiTheme="minorHAnsi"/>
          <w:color w:val="auto"/>
        </w:rPr>
        <w:t xml:space="preserve"> </w:t>
      </w:r>
      <w:r w:rsidR="00DD3CB4" w:rsidRPr="002D4034">
        <w:rPr>
          <w:rFonts w:asciiTheme="minorHAnsi" w:hAnsiTheme="minorHAnsi"/>
          <w:color w:val="auto"/>
        </w:rPr>
        <w:t>DEĞERLENDİRİLMESİNE İLİŞKİN OLARAK</w:t>
      </w:r>
      <w:bookmarkEnd w:id="37"/>
    </w:p>
    <w:p w:rsidR="00481AE6" w:rsidRPr="002D4034" w:rsidRDefault="00CF2FA1" w:rsidP="000A6F29">
      <w:pPr>
        <w:pStyle w:val="Balk2"/>
        <w:ind w:left="-142"/>
      </w:pPr>
      <w:bookmarkStart w:id="38" w:name="_Toc447120173"/>
      <w:r w:rsidRPr="002D4034">
        <w:rPr>
          <w:rFonts w:asciiTheme="minorHAnsi" w:hAnsiTheme="minorHAnsi"/>
          <w:color w:val="auto"/>
          <w:sz w:val="24"/>
          <w:szCs w:val="24"/>
        </w:rPr>
        <w:t>4</w:t>
      </w:r>
      <w:r w:rsidR="00DD3CB4" w:rsidRPr="002D4034">
        <w:rPr>
          <w:rFonts w:asciiTheme="minorHAnsi" w:hAnsiTheme="minorHAnsi"/>
          <w:color w:val="auto"/>
          <w:sz w:val="24"/>
          <w:szCs w:val="24"/>
        </w:rPr>
        <w:t>.1</w:t>
      </w:r>
      <w:r w:rsidR="000A6F29" w:rsidRPr="002D4034">
        <w:rPr>
          <w:rFonts w:asciiTheme="minorHAnsi" w:hAnsiTheme="minorHAnsi"/>
          <w:color w:val="auto"/>
          <w:sz w:val="24"/>
          <w:szCs w:val="24"/>
        </w:rPr>
        <w:t>.</w:t>
      </w:r>
      <w:r w:rsidR="00DD3CB4" w:rsidRPr="002D4034">
        <w:rPr>
          <w:rFonts w:asciiTheme="minorHAnsi" w:hAnsiTheme="minorHAnsi"/>
          <w:color w:val="auto"/>
          <w:sz w:val="24"/>
          <w:szCs w:val="24"/>
        </w:rPr>
        <w:t xml:space="preserve"> Öneriler</w:t>
      </w:r>
      <w:bookmarkEnd w:id="38"/>
    </w:p>
    <w:p w:rsidR="006619DB" w:rsidRPr="002D4034" w:rsidRDefault="00481AE6" w:rsidP="000A6F29">
      <w:pPr>
        <w:ind w:left="-142"/>
        <w:jc w:val="both"/>
      </w:pPr>
      <w:r w:rsidRPr="002D4034">
        <w:t>Enstitümüze tahsis edilen yatırım ödeneklerinin</w:t>
      </w:r>
      <w:r w:rsidR="006619DB" w:rsidRPr="002D4034">
        <w:t>,</w:t>
      </w:r>
      <w:r w:rsidRPr="002D4034">
        <w:t xml:space="preserve"> 5018 sayılı Kamu Mali Yönetimi ve Kontrol Kanunu gereğince makro mali plan ve programlar ile kurumsal plan ve programların öngördüğü çerçeve içinde etkili, ekonomik ve verimli kullanılması ilke olarak benimsenmektedir. Ancak yatırım projeleri söz konusu olduğunda zamanın ve kaynağın etkili, ekonomik ve verimli kullanımı açısından uygulamada mevzuat kaynaklı sorunlarla karşılaşılabilmektedir. Özellikle kamu ihale mevzuatında öngörülen ihale sürecinin uzunluğu ihalelerin zamanında sonuçlanması ve yatırım projelerinin zamanında tamamlanması konusunda sorun teşkil edebilmektedir. Bu sebeple ihale sürecine yönelik mevzuatta çeşitli düzenlemelerin yapılmasının yatırımların planlanan sürede hayata geçirilmesine yardımcı olacağı düşünülmektedir.</w:t>
      </w:r>
    </w:p>
    <w:p w:rsidR="00DD3CB4" w:rsidRPr="002D4034" w:rsidRDefault="006619DB" w:rsidP="00A80134">
      <w:pPr>
        <w:ind w:left="-142"/>
        <w:jc w:val="both"/>
      </w:pPr>
      <w:r w:rsidRPr="002D4034">
        <w:t>5018 sayılı Kanun gereğince, s</w:t>
      </w:r>
      <w:r w:rsidR="00481AE6" w:rsidRPr="002D4034">
        <w:t>tratejik plan</w:t>
      </w:r>
      <w:r w:rsidRPr="002D4034">
        <w:t xml:space="preserve">, bütçe </w:t>
      </w:r>
      <w:r w:rsidR="00481AE6" w:rsidRPr="002D4034">
        <w:t>ve performans program</w:t>
      </w:r>
      <w:r w:rsidRPr="002D4034">
        <w:t>ı bütünleşik değerlendirme sisteminin Kanunda öngörülen şekilde kamu mali yönetiminde etkin kılınması ve hesap verilebilirliğin yine Kanunda öngörülen haliyle etkin kılınması</w:t>
      </w:r>
      <w:r w:rsidR="001E03C4" w:rsidRPr="002D4034">
        <w:t xml:space="preserve"> </w:t>
      </w:r>
      <w:r w:rsidRPr="002D4034">
        <w:t>gerek</w:t>
      </w:r>
      <w:r w:rsidR="001E03C4" w:rsidRPr="002D4034">
        <w:t xml:space="preserve">mektedir. </w:t>
      </w:r>
    </w:p>
    <w:p w:rsidR="00DD3CB4" w:rsidRPr="002D4034" w:rsidRDefault="00DD3CB4" w:rsidP="006619DB">
      <w:pPr>
        <w:jc w:val="right"/>
      </w:pPr>
    </w:p>
    <w:p w:rsidR="00DD3CB4" w:rsidRPr="002D4034" w:rsidRDefault="00DD3CB4" w:rsidP="00DD3CB4"/>
    <w:p w:rsidR="00DD3CB4" w:rsidRPr="002D4034" w:rsidRDefault="00DD3CB4" w:rsidP="00DD3CB4"/>
    <w:p w:rsidR="00DD3CB4" w:rsidRPr="002D4034" w:rsidRDefault="00DD3CB4" w:rsidP="00DD3CB4"/>
    <w:p w:rsidR="00DD3CB4" w:rsidRPr="002D4034" w:rsidRDefault="00DD3CB4" w:rsidP="00DD3CB4"/>
    <w:p w:rsidR="00DD3CB4" w:rsidRPr="002D4034" w:rsidRDefault="00DD3CB4" w:rsidP="007F0389">
      <w:pPr>
        <w:framePr w:w="9500" w:wrap="auto" w:hAnchor="text" w:x="1276"/>
        <w:sectPr w:rsidR="00DD3CB4" w:rsidRPr="002D4034" w:rsidSect="00491F69">
          <w:pgSz w:w="11906" w:h="16838"/>
          <w:pgMar w:top="567" w:right="991" w:bottom="993" w:left="1417" w:header="708" w:footer="708" w:gutter="0"/>
          <w:cols w:space="708"/>
          <w:docGrid w:linePitch="360"/>
        </w:sectPr>
      </w:pPr>
    </w:p>
    <w:p w:rsidR="00DD3CB4" w:rsidRPr="002D4034" w:rsidRDefault="00CF2FA1" w:rsidP="009F761F">
      <w:pPr>
        <w:pStyle w:val="Balk2"/>
        <w:rPr>
          <w:rFonts w:asciiTheme="minorHAnsi" w:hAnsiTheme="minorHAnsi"/>
          <w:color w:val="auto"/>
          <w:sz w:val="24"/>
          <w:szCs w:val="24"/>
        </w:rPr>
      </w:pPr>
      <w:bookmarkStart w:id="39" w:name="_Toc447120174"/>
      <w:r w:rsidRPr="002D4034">
        <w:rPr>
          <w:rFonts w:asciiTheme="minorHAnsi" w:hAnsiTheme="minorHAnsi"/>
          <w:color w:val="auto"/>
          <w:sz w:val="24"/>
          <w:szCs w:val="24"/>
        </w:rPr>
        <w:lastRenderedPageBreak/>
        <w:t>4</w:t>
      </w:r>
      <w:r w:rsidR="00DD3CB4" w:rsidRPr="002D4034">
        <w:rPr>
          <w:rFonts w:asciiTheme="minorHAnsi" w:hAnsiTheme="minorHAnsi"/>
          <w:color w:val="auto"/>
          <w:sz w:val="24"/>
          <w:szCs w:val="24"/>
        </w:rPr>
        <w:t>.2</w:t>
      </w:r>
      <w:r w:rsidR="003F2D36" w:rsidRPr="002D4034">
        <w:rPr>
          <w:rFonts w:asciiTheme="minorHAnsi" w:hAnsiTheme="minorHAnsi"/>
          <w:color w:val="auto"/>
          <w:sz w:val="24"/>
          <w:szCs w:val="24"/>
        </w:rPr>
        <w:t>.</w:t>
      </w:r>
      <w:r w:rsidR="00DD3CB4" w:rsidRPr="002D4034">
        <w:rPr>
          <w:rFonts w:asciiTheme="minorHAnsi" w:hAnsiTheme="minorHAnsi"/>
          <w:color w:val="auto"/>
          <w:sz w:val="24"/>
          <w:szCs w:val="24"/>
        </w:rPr>
        <w:t xml:space="preserve"> 201</w:t>
      </w:r>
      <w:r w:rsidR="00A90540" w:rsidRPr="002D4034">
        <w:rPr>
          <w:rFonts w:asciiTheme="minorHAnsi" w:hAnsiTheme="minorHAnsi"/>
          <w:color w:val="auto"/>
          <w:sz w:val="24"/>
          <w:szCs w:val="24"/>
        </w:rPr>
        <w:t>6</w:t>
      </w:r>
      <w:r w:rsidR="00DD3CB4" w:rsidRPr="002D4034">
        <w:rPr>
          <w:rFonts w:asciiTheme="minorHAnsi" w:hAnsiTheme="minorHAnsi"/>
          <w:color w:val="auto"/>
          <w:sz w:val="24"/>
          <w:szCs w:val="24"/>
        </w:rPr>
        <w:t xml:space="preserve"> Yılı Harcamaları IV. Dönem Gerçekleşme Raporu</w:t>
      </w:r>
      <w:bookmarkEnd w:id="39"/>
      <w:r w:rsidR="00DD3CB4" w:rsidRPr="002D4034">
        <w:rPr>
          <w:rFonts w:asciiTheme="minorHAnsi" w:hAnsiTheme="minorHAnsi"/>
          <w:color w:val="auto"/>
          <w:sz w:val="24"/>
          <w:szCs w:val="24"/>
        </w:rPr>
        <w:t xml:space="preserve"> </w:t>
      </w:r>
    </w:p>
    <w:p w:rsidR="009F761F" w:rsidRPr="002D4034" w:rsidRDefault="00A90540" w:rsidP="00DD3CB4">
      <w:pPr>
        <w:rPr>
          <w:b/>
          <w:sz w:val="24"/>
          <w:szCs w:val="24"/>
        </w:rPr>
      </w:pPr>
      <w:r w:rsidRPr="002D4034">
        <w:rPr>
          <w:noProof/>
          <w:lang w:eastAsia="tr-TR"/>
        </w:rPr>
        <w:drawing>
          <wp:inline distT="0" distB="0" distL="0" distR="0" wp14:anchorId="1D6938B9" wp14:editId="68B1D4CA">
            <wp:extent cx="9822180" cy="5722620"/>
            <wp:effectExtent l="0" t="0" r="762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0197" cy="5721465"/>
                    </a:xfrm>
                    <a:prstGeom prst="rect">
                      <a:avLst/>
                    </a:prstGeom>
                    <a:noFill/>
                    <a:ln>
                      <a:noFill/>
                    </a:ln>
                  </pic:spPr>
                </pic:pic>
              </a:graphicData>
            </a:graphic>
          </wp:inline>
        </w:drawing>
      </w:r>
    </w:p>
    <w:p w:rsidR="00DD3CB4" w:rsidRDefault="00CF2FA1" w:rsidP="009F761F">
      <w:pPr>
        <w:pStyle w:val="Balk2"/>
        <w:rPr>
          <w:rFonts w:asciiTheme="minorHAnsi" w:hAnsiTheme="minorHAnsi"/>
          <w:color w:val="auto"/>
          <w:sz w:val="24"/>
          <w:szCs w:val="24"/>
        </w:rPr>
      </w:pPr>
      <w:bookmarkStart w:id="40" w:name="_Toc447120175"/>
      <w:r w:rsidRPr="002D4034">
        <w:rPr>
          <w:rFonts w:asciiTheme="minorHAnsi" w:hAnsiTheme="minorHAnsi"/>
          <w:color w:val="auto"/>
          <w:sz w:val="24"/>
          <w:szCs w:val="24"/>
        </w:rPr>
        <w:lastRenderedPageBreak/>
        <w:t>4</w:t>
      </w:r>
      <w:r w:rsidR="009F761F" w:rsidRPr="002D4034">
        <w:rPr>
          <w:rFonts w:asciiTheme="minorHAnsi" w:hAnsiTheme="minorHAnsi"/>
          <w:color w:val="auto"/>
          <w:sz w:val="24"/>
          <w:szCs w:val="24"/>
        </w:rPr>
        <w:t>.3</w:t>
      </w:r>
      <w:r w:rsidR="003F2D36" w:rsidRPr="002D4034">
        <w:rPr>
          <w:rFonts w:asciiTheme="minorHAnsi" w:hAnsiTheme="minorHAnsi"/>
          <w:color w:val="auto"/>
          <w:sz w:val="24"/>
          <w:szCs w:val="24"/>
        </w:rPr>
        <w:t>.</w:t>
      </w:r>
      <w:r w:rsidR="009F761F" w:rsidRPr="002D4034">
        <w:rPr>
          <w:rFonts w:asciiTheme="minorHAnsi" w:hAnsiTheme="minorHAnsi"/>
          <w:color w:val="auto"/>
          <w:sz w:val="24"/>
          <w:szCs w:val="24"/>
        </w:rPr>
        <w:t xml:space="preserve"> 201</w:t>
      </w:r>
      <w:r w:rsidR="00A90540" w:rsidRPr="002D4034">
        <w:rPr>
          <w:rFonts w:asciiTheme="minorHAnsi" w:hAnsiTheme="minorHAnsi"/>
          <w:color w:val="auto"/>
          <w:sz w:val="24"/>
          <w:szCs w:val="24"/>
        </w:rPr>
        <w:t>6</w:t>
      </w:r>
      <w:r w:rsidR="009F761F" w:rsidRPr="002D4034">
        <w:rPr>
          <w:rFonts w:asciiTheme="minorHAnsi" w:hAnsiTheme="minorHAnsi"/>
          <w:color w:val="auto"/>
          <w:sz w:val="24"/>
          <w:szCs w:val="24"/>
        </w:rPr>
        <w:t xml:space="preserve"> Yılı Kamu Yatırımları Özet Tablosu</w:t>
      </w:r>
      <w:bookmarkEnd w:id="40"/>
      <w:r w:rsidR="009F761F" w:rsidRPr="009F761F">
        <w:rPr>
          <w:rFonts w:asciiTheme="minorHAnsi" w:hAnsiTheme="minorHAnsi"/>
          <w:color w:val="auto"/>
          <w:sz w:val="24"/>
          <w:szCs w:val="24"/>
        </w:rPr>
        <w:t xml:space="preserve">  </w:t>
      </w:r>
    </w:p>
    <w:p w:rsidR="00A90540" w:rsidRPr="00A90540" w:rsidRDefault="00A90540" w:rsidP="00A90540"/>
    <w:p w:rsidR="009F761F" w:rsidRDefault="009F761F" w:rsidP="00DD3CB4"/>
    <w:p w:rsidR="009F761F" w:rsidRPr="00DD3CB4" w:rsidRDefault="00A90540" w:rsidP="00DD3CB4">
      <w:r w:rsidRPr="00A90540">
        <w:rPr>
          <w:noProof/>
          <w:lang w:eastAsia="tr-TR"/>
        </w:rPr>
        <w:drawing>
          <wp:inline distT="0" distB="0" distL="0" distR="0" wp14:anchorId="4780241B" wp14:editId="19F5FE85">
            <wp:extent cx="9431655" cy="461641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4616416"/>
                    </a:xfrm>
                    <a:prstGeom prst="rect">
                      <a:avLst/>
                    </a:prstGeom>
                    <a:noFill/>
                    <a:ln>
                      <a:noFill/>
                    </a:ln>
                  </pic:spPr>
                </pic:pic>
              </a:graphicData>
            </a:graphic>
          </wp:inline>
        </w:drawing>
      </w:r>
    </w:p>
    <w:sectPr w:rsidR="009F761F" w:rsidRPr="00DD3CB4" w:rsidSect="006C7711">
      <w:pgSz w:w="16838" w:h="11906" w:orient="landscape"/>
      <w:pgMar w:top="1418" w:right="1276"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wiss721BT-RomanCondensed">
    <w:panose1 w:val="00000000000000000000"/>
    <w:charset w:val="A2"/>
    <w:family w:val="auto"/>
    <w:notTrueType/>
    <w:pitch w:val="default"/>
    <w:sig w:usb0="00000005" w:usb1="00000000" w:usb2="00000000" w:usb3="00000000" w:csb0="00000010" w:csb1="00000000"/>
  </w:font>
  <w:font w:name="Times New Roman,Bold">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86D"/>
    <w:multiLevelType w:val="hybridMultilevel"/>
    <w:tmpl w:val="B2DC3BE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C4368"/>
    <w:multiLevelType w:val="hybridMultilevel"/>
    <w:tmpl w:val="7D5A5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B74EF"/>
    <w:multiLevelType w:val="hybridMultilevel"/>
    <w:tmpl w:val="8A2E6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9269B"/>
    <w:multiLevelType w:val="hybridMultilevel"/>
    <w:tmpl w:val="86500E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002000"/>
    <w:multiLevelType w:val="hybridMultilevel"/>
    <w:tmpl w:val="B80069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AC5524"/>
    <w:multiLevelType w:val="hybridMultilevel"/>
    <w:tmpl w:val="1DE43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3B207E"/>
    <w:multiLevelType w:val="hybridMultilevel"/>
    <w:tmpl w:val="6E58B4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C85290"/>
    <w:multiLevelType w:val="hybridMultilevel"/>
    <w:tmpl w:val="362CAFE0"/>
    <w:lvl w:ilvl="0" w:tplc="041F0001">
      <w:start w:val="1"/>
      <w:numFmt w:val="bullet"/>
      <w:lvlText w:val=""/>
      <w:lvlJc w:val="left"/>
      <w:pPr>
        <w:ind w:left="960" w:hanging="360"/>
      </w:pPr>
      <w:rPr>
        <w:rFonts w:ascii="Symbol" w:hAnsi="Symbol" w:hint="default"/>
      </w:rPr>
    </w:lvl>
    <w:lvl w:ilvl="1" w:tplc="041F0003">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9" w15:restartNumberingAfterBreak="0">
    <w:nsid w:val="4BAE2205"/>
    <w:multiLevelType w:val="hybridMultilevel"/>
    <w:tmpl w:val="87843AEE"/>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D7E2843"/>
    <w:multiLevelType w:val="hybridMultilevel"/>
    <w:tmpl w:val="8B640E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5619C"/>
    <w:multiLevelType w:val="hybridMultilevel"/>
    <w:tmpl w:val="EF30A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9C2828"/>
    <w:multiLevelType w:val="hybridMultilevel"/>
    <w:tmpl w:val="A664FE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2B0839"/>
    <w:multiLevelType w:val="hybridMultilevel"/>
    <w:tmpl w:val="66FAE9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8E4C4D"/>
    <w:multiLevelType w:val="hybridMultilevel"/>
    <w:tmpl w:val="E188B9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75AA5447"/>
    <w:multiLevelType w:val="hybridMultilevel"/>
    <w:tmpl w:val="E9F86454"/>
    <w:lvl w:ilvl="0" w:tplc="041F0009">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7" w15:restartNumberingAfterBreak="0">
    <w:nsid w:val="76091858"/>
    <w:multiLevelType w:val="hybridMultilevel"/>
    <w:tmpl w:val="28C0A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E27B41"/>
    <w:multiLevelType w:val="hybridMultilevel"/>
    <w:tmpl w:val="7F2EA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DE641D"/>
    <w:multiLevelType w:val="hybridMultilevel"/>
    <w:tmpl w:val="01486E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8"/>
  </w:num>
  <w:num w:numId="6">
    <w:abstractNumId w:val="17"/>
  </w:num>
  <w:num w:numId="7">
    <w:abstractNumId w:val="14"/>
  </w:num>
  <w:num w:numId="8">
    <w:abstractNumId w:val="15"/>
  </w:num>
  <w:num w:numId="9">
    <w:abstractNumId w:val="6"/>
  </w:num>
  <w:num w:numId="10">
    <w:abstractNumId w:val="18"/>
  </w:num>
  <w:num w:numId="11">
    <w:abstractNumId w:val="1"/>
  </w:num>
  <w:num w:numId="12">
    <w:abstractNumId w:val="10"/>
  </w:num>
  <w:num w:numId="13">
    <w:abstractNumId w:val="4"/>
  </w:num>
  <w:num w:numId="14">
    <w:abstractNumId w:val="13"/>
  </w:num>
  <w:num w:numId="15">
    <w:abstractNumId w:val="16"/>
  </w:num>
  <w:num w:numId="16">
    <w:abstractNumId w:val="19"/>
  </w:num>
  <w:num w:numId="17">
    <w:abstractNumId w:val="2"/>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73"/>
    <w:rsid w:val="0000337C"/>
    <w:rsid w:val="00053BF8"/>
    <w:rsid w:val="0006030B"/>
    <w:rsid w:val="0006541A"/>
    <w:rsid w:val="00075A54"/>
    <w:rsid w:val="00081701"/>
    <w:rsid w:val="00091BC8"/>
    <w:rsid w:val="000A0A58"/>
    <w:rsid w:val="000A6F29"/>
    <w:rsid w:val="000B1E72"/>
    <w:rsid w:val="000C567B"/>
    <w:rsid w:val="000D48E1"/>
    <w:rsid w:val="000E66A8"/>
    <w:rsid w:val="001001C0"/>
    <w:rsid w:val="00105521"/>
    <w:rsid w:val="0010639A"/>
    <w:rsid w:val="0012022D"/>
    <w:rsid w:val="00141FD2"/>
    <w:rsid w:val="001A46A2"/>
    <w:rsid w:val="001C239F"/>
    <w:rsid w:val="001C71CE"/>
    <w:rsid w:val="001E03C4"/>
    <w:rsid w:val="001E3E05"/>
    <w:rsid w:val="001F7DFF"/>
    <w:rsid w:val="00211DCA"/>
    <w:rsid w:val="00213FCA"/>
    <w:rsid w:val="002160B2"/>
    <w:rsid w:val="00242021"/>
    <w:rsid w:val="00244294"/>
    <w:rsid w:val="002502EB"/>
    <w:rsid w:val="002725A9"/>
    <w:rsid w:val="00282937"/>
    <w:rsid w:val="00290A1F"/>
    <w:rsid w:val="002B2013"/>
    <w:rsid w:val="002D30FC"/>
    <w:rsid w:val="002D4034"/>
    <w:rsid w:val="002D668B"/>
    <w:rsid w:val="002D68E6"/>
    <w:rsid w:val="002E68DF"/>
    <w:rsid w:val="00333EC2"/>
    <w:rsid w:val="00350F7D"/>
    <w:rsid w:val="00386DBE"/>
    <w:rsid w:val="003A3D94"/>
    <w:rsid w:val="003B4920"/>
    <w:rsid w:val="003F2D36"/>
    <w:rsid w:val="00415DAE"/>
    <w:rsid w:val="0041770C"/>
    <w:rsid w:val="00420213"/>
    <w:rsid w:val="00421F8D"/>
    <w:rsid w:val="0042515D"/>
    <w:rsid w:val="00426D5F"/>
    <w:rsid w:val="00445161"/>
    <w:rsid w:val="00465D66"/>
    <w:rsid w:val="00481AE6"/>
    <w:rsid w:val="00491F69"/>
    <w:rsid w:val="00500BCC"/>
    <w:rsid w:val="005213EA"/>
    <w:rsid w:val="00523AC4"/>
    <w:rsid w:val="005A0406"/>
    <w:rsid w:val="005A4AED"/>
    <w:rsid w:val="005A6C38"/>
    <w:rsid w:val="005C5A4A"/>
    <w:rsid w:val="005E1332"/>
    <w:rsid w:val="006148AD"/>
    <w:rsid w:val="006323E6"/>
    <w:rsid w:val="00633A7C"/>
    <w:rsid w:val="00637767"/>
    <w:rsid w:val="006442AD"/>
    <w:rsid w:val="006516B5"/>
    <w:rsid w:val="006619DB"/>
    <w:rsid w:val="006752B1"/>
    <w:rsid w:val="00676266"/>
    <w:rsid w:val="006A1FAE"/>
    <w:rsid w:val="006C0BCA"/>
    <w:rsid w:val="006C7711"/>
    <w:rsid w:val="006E30AF"/>
    <w:rsid w:val="00704B39"/>
    <w:rsid w:val="00763558"/>
    <w:rsid w:val="007910D7"/>
    <w:rsid w:val="007F0389"/>
    <w:rsid w:val="0081619D"/>
    <w:rsid w:val="008354BA"/>
    <w:rsid w:val="0084694E"/>
    <w:rsid w:val="008629A2"/>
    <w:rsid w:val="00866082"/>
    <w:rsid w:val="00892511"/>
    <w:rsid w:val="0089761B"/>
    <w:rsid w:val="008C6AF4"/>
    <w:rsid w:val="00905195"/>
    <w:rsid w:val="00936136"/>
    <w:rsid w:val="00945DBF"/>
    <w:rsid w:val="00950FDB"/>
    <w:rsid w:val="00966CA2"/>
    <w:rsid w:val="009841DE"/>
    <w:rsid w:val="009C6A62"/>
    <w:rsid w:val="009E3CBB"/>
    <w:rsid w:val="009F761F"/>
    <w:rsid w:val="00A60243"/>
    <w:rsid w:val="00A669F5"/>
    <w:rsid w:val="00A80134"/>
    <w:rsid w:val="00A81B9D"/>
    <w:rsid w:val="00A81C20"/>
    <w:rsid w:val="00A90540"/>
    <w:rsid w:val="00AC0FB9"/>
    <w:rsid w:val="00B013CA"/>
    <w:rsid w:val="00B21C08"/>
    <w:rsid w:val="00B2429D"/>
    <w:rsid w:val="00B51D3E"/>
    <w:rsid w:val="00B97302"/>
    <w:rsid w:val="00BA11AC"/>
    <w:rsid w:val="00BA76F8"/>
    <w:rsid w:val="00BC06DF"/>
    <w:rsid w:val="00BF3FB9"/>
    <w:rsid w:val="00BF7822"/>
    <w:rsid w:val="00C2010A"/>
    <w:rsid w:val="00C23837"/>
    <w:rsid w:val="00C41C6F"/>
    <w:rsid w:val="00C44DD9"/>
    <w:rsid w:val="00C55E54"/>
    <w:rsid w:val="00C728FC"/>
    <w:rsid w:val="00C84358"/>
    <w:rsid w:val="00C91CE7"/>
    <w:rsid w:val="00C9437B"/>
    <w:rsid w:val="00C976F8"/>
    <w:rsid w:val="00CB41B6"/>
    <w:rsid w:val="00CC0EDC"/>
    <w:rsid w:val="00CC7608"/>
    <w:rsid w:val="00CF2FA1"/>
    <w:rsid w:val="00D16AD6"/>
    <w:rsid w:val="00D45A8D"/>
    <w:rsid w:val="00D45E12"/>
    <w:rsid w:val="00D5252B"/>
    <w:rsid w:val="00D61475"/>
    <w:rsid w:val="00D6652A"/>
    <w:rsid w:val="00D93973"/>
    <w:rsid w:val="00DD08C8"/>
    <w:rsid w:val="00DD3CB4"/>
    <w:rsid w:val="00DF5797"/>
    <w:rsid w:val="00E0209D"/>
    <w:rsid w:val="00E13E9F"/>
    <w:rsid w:val="00E3484F"/>
    <w:rsid w:val="00E3627B"/>
    <w:rsid w:val="00E7761D"/>
    <w:rsid w:val="00E87916"/>
    <w:rsid w:val="00EB4BD5"/>
    <w:rsid w:val="00EC002E"/>
    <w:rsid w:val="00EE1335"/>
    <w:rsid w:val="00F062C4"/>
    <w:rsid w:val="00F22DED"/>
    <w:rsid w:val="00F46CEB"/>
    <w:rsid w:val="00F54B69"/>
    <w:rsid w:val="00F96F74"/>
    <w:rsid w:val="00FA02B3"/>
    <w:rsid w:val="00FB2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A60AC-C7AC-4C02-8115-2FE7C37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44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644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2E68D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426D5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290A1F"/>
    <w:pPr>
      <w:keepNext/>
      <w:spacing w:after="0" w:line="240" w:lineRule="auto"/>
      <w:outlineLvl w:val="4"/>
    </w:pPr>
    <w:rPr>
      <w:rFonts w:ascii="Arial" w:eastAsia="Batang" w:hAnsi="Arial" w:cs="Arial"/>
      <w:b/>
      <w:sz w:val="20"/>
      <w:lang w:eastAsia="tr-TR"/>
    </w:rPr>
  </w:style>
  <w:style w:type="paragraph" w:styleId="Balk6">
    <w:name w:val="heading 6"/>
    <w:basedOn w:val="Normal"/>
    <w:next w:val="Normal"/>
    <w:link w:val="Balk6Char"/>
    <w:qFormat/>
    <w:rsid w:val="00290A1F"/>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lang w:eastAsia="tr-TR"/>
    </w:rPr>
  </w:style>
  <w:style w:type="paragraph" w:styleId="Balk7">
    <w:name w:val="heading 7"/>
    <w:basedOn w:val="Normal"/>
    <w:next w:val="Normal"/>
    <w:link w:val="Balk7Char"/>
    <w:qFormat/>
    <w:rsid w:val="00290A1F"/>
    <w:pPr>
      <w:keepNext/>
      <w:spacing w:after="0" w:line="240" w:lineRule="auto"/>
      <w:outlineLvl w:val="6"/>
    </w:pPr>
    <w:rPr>
      <w:rFonts w:ascii="Arial" w:eastAsia="Batang" w:hAnsi="Arial" w:cs="Arial"/>
      <w:b/>
      <w:i/>
      <w:sz w:val="20"/>
      <w:lang w:eastAsia="tr-TR"/>
    </w:rPr>
  </w:style>
  <w:style w:type="paragraph" w:styleId="Balk8">
    <w:name w:val="heading 8"/>
    <w:basedOn w:val="Normal"/>
    <w:next w:val="Normal"/>
    <w:link w:val="Balk8Char"/>
    <w:qFormat/>
    <w:rsid w:val="00290A1F"/>
    <w:pPr>
      <w:keepNext/>
      <w:spacing w:after="0" w:line="360" w:lineRule="atLeast"/>
      <w:outlineLvl w:val="7"/>
    </w:pPr>
    <w:rPr>
      <w:rFonts w:ascii="Arial" w:eastAsia="Batang" w:hAnsi="Arial" w:cs="Arial"/>
      <w:i/>
      <w:sz w:val="20"/>
      <w:lang w:eastAsia="tr-TR"/>
    </w:rPr>
  </w:style>
  <w:style w:type="paragraph" w:styleId="Balk9">
    <w:name w:val="heading 9"/>
    <w:basedOn w:val="Normal"/>
    <w:next w:val="Normal"/>
    <w:link w:val="Balk9Char"/>
    <w:qFormat/>
    <w:rsid w:val="00290A1F"/>
    <w:pPr>
      <w:keepNext/>
      <w:spacing w:after="0" w:line="240" w:lineRule="auto"/>
      <w:outlineLvl w:val="8"/>
    </w:pPr>
    <w:rPr>
      <w:rFonts w:ascii="Arial" w:eastAsia="Batang" w:hAnsi="Arial" w:cs="Arial"/>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694E"/>
    <w:pPr>
      <w:ind w:left="720"/>
      <w:contextualSpacing/>
    </w:pPr>
  </w:style>
  <w:style w:type="table" w:styleId="OrtaKlavuz1-Vurgu1">
    <w:name w:val="Medium Grid 1 Accent 1"/>
    <w:basedOn w:val="NormalTablo"/>
    <w:uiPriority w:val="67"/>
    <w:rsid w:val="000A0A5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onMetni">
    <w:name w:val="Balloon Text"/>
    <w:aliases w:val=" Char"/>
    <w:basedOn w:val="Normal"/>
    <w:link w:val="BalonMetniChar"/>
    <w:semiHidden/>
    <w:unhideWhenUsed/>
    <w:rsid w:val="00386DBE"/>
    <w:pPr>
      <w:spacing w:after="0" w:line="240" w:lineRule="auto"/>
    </w:pPr>
    <w:rPr>
      <w:rFonts w:ascii="Tahoma" w:hAnsi="Tahoma" w:cs="Tahoma"/>
      <w:sz w:val="16"/>
      <w:szCs w:val="16"/>
    </w:rPr>
  </w:style>
  <w:style w:type="character" w:customStyle="1" w:styleId="BalonMetniChar">
    <w:name w:val="Balon Metni Char"/>
    <w:aliases w:val=" Char Char"/>
    <w:basedOn w:val="VarsaylanParagrafYazTipi"/>
    <w:link w:val="BalonMetni"/>
    <w:semiHidden/>
    <w:rsid w:val="00386DBE"/>
    <w:rPr>
      <w:rFonts w:ascii="Tahoma" w:hAnsi="Tahoma" w:cs="Tahoma"/>
      <w:sz w:val="16"/>
      <w:szCs w:val="16"/>
    </w:rPr>
  </w:style>
  <w:style w:type="table" w:styleId="AkGlgeleme-Vurgu5">
    <w:name w:val="Light Shading Accent 5"/>
    <w:basedOn w:val="NormalTablo"/>
    <w:uiPriority w:val="60"/>
    <w:rsid w:val="001001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1001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Klavuzu">
    <w:name w:val="Table Grid"/>
    <w:basedOn w:val="NormalTablo"/>
    <w:rsid w:val="001001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5">
    <w:name w:val="Medium Grid 1 Accent 5"/>
    <w:basedOn w:val="NormalTablo"/>
    <w:uiPriority w:val="67"/>
    <w:rsid w:val="001001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1-Vurgu51">
    <w:name w:val="Orta Kılavuz 1 - Vurgu 51"/>
    <w:basedOn w:val="NormalTablo"/>
    <w:next w:val="OrtaKlavuz1-Vurgu5"/>
    <w:uiPriority w:val="67"/>
    <w:rsid w:val="006442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Balk1Char">
    <w:name w:val="Başlık 1 Char"/>
    <w:basedOn w:val="VarsaylanParagrafYazTipi"/>
    <w:link w:val="Balk1"/>
    <w:rsid w:val="006442A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6442A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2E68D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426D5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290A1F"/>
    <w:rPr>
      <w:rFonts w:ascii="Arial" w:eastAsia="Batang" w:hAnsi="Arial" w:cs="Arial"/>
      <w:b/>
      <w:sz w:val="20"/>
      <w:lang w:eastAsia="tr-TR"/>
    </w:rPr>
  </w:style>
  <w:style w:type="character" w:customStyle="1" w:styleId="Balk6Char">
    <w:name w:val="Başlık 6 Char"/>
    <w:basedOn w:val="VarsaylanParagrafYazTipi"/>
    <w:link w:val="Balk6"/>
    <w:rsid w:val="00290A1F"/>
    <w:rPr>
      <w:rFonts w:ascii="Arial" w:eastAsia="Batang" w:hAnsi="Arial" w:cs="Arial"/>
      <w:b/>
      <w:sz w:val="20"/>
      <w:shd w:val="pct20" w:color="auto" w:fill="FFFFFF"/>
      <w:lang w:eastAsia="tr-TR"/>
    </w:rPr>
  </w:style>
  <w:style w:type="character" w:customStyle="1" w:styleId="Balk7Char">
    <w:name w:val="Başlık 7 Char"/>
    <w:basedOn w:val="VarsaylanParagrafYazTipi"/>
    <w:link w:val="Balk7"/>
    <w:rsid w:val="00290A1F"/>
    <w:rPr>
      <w:rFonts w:ascii="Arial" w:eastAsia="Batang" w:hAnsi="Arial" w:cs="Arial"/>
      <w:b/>
      <w:i/>
      <w:sz w:val="20"/>
      <w:lang w:eastAsia="tr-TR"/>
    </w:rPr>
  </w:style>
  <w:style w:type="character" w:customStyle="1" w:styleId="Balk8Char">
    <w:name w:val="Başlık 8 Char"/>
    <w:basedOn w:val="VarsaylanParagrafYazTipi"/>
    <w:link w:val="Balk8"/>
    <w:rsid w:val="00290A1F"/>
    <w:rPr>
      <w:rFonts w:ascii="Arial" w:eastAsia="Batang" w:hAnsi="Arial" w:cs="Arial"/>
      <w:i/>
      <w:sz w:val="20"/>
      <w:lang w:eastAsia="tr-TR"/>
    </w:rPr>
  </w:style>
  <w:style w:type="character" w:customStyle="1" w:styleId="Balk9Char">
    <w:name w:val="Başlık 9 Char"/>
    <w:basedOn w:val="VarsaylanParagrafYazTipi"/>
    <w:link w:val="Balk9"/>
    <w:rsid w:val="00290A1F"/>
    <w:rPr>
      <w:rFonts w:ascii="Arial" w:eastAsia="Batang" w:hAnsi="Arial" w:cs="Arial"/>
      <w:sz w:val="20"/>
      <w:lang w:eastAsia="tr-TR"/>
    </w:rPr>
  </w:style>
  <w:style w:type="numbering" w:customStyle="1" w:styleId="ListeYok1">
    <w:name w:val="Liste Yok1"/>
    <w:next w:val="ListeYok"/>
    <w:uiPriority w:val="99"/>
    <w:semiHidden/>
    <w:unhideWhenUsed/>
    <w:rsid w:val="00290A1F"/>
  </w:style>
  <w:style w:type="character" w:styleId="DipnotBavurusu">
    <w:name w:val="footnote reference"/>
    <w:semiHidden/>
    <w:rsid w:val="00290A1F"/>
    <w:rPr>
      <w:vertAlign w:val="superscript"/>
    </w:rPr>
  </w:style>
  <w:style w:type="paragraph" w:styleId="AklamaMetni">
    <w:name w:val="annotation text"/>
    <w:basedOn w:val="Normal"/>
    <w:link w:val="AklamaMetniChar"/>
    <w:rsid w:val="00290A1F"/>
    <w:pPr>
      <w:spacing w:after="0" w:line="240" w:lineRule="auto"/>
    </w:pPr>
    <w:rPr>
      <w:rFonts w:ascii="Times New Roman" w:eastAsia="Batang" w:hAnsi="Times New Roman" w:cs="Times New Roman"/>
      <w:sz w:val="20"/>
      <w:lang w:eastAsia="tr-TR"/>
    </w:rPr>
  </w:style>
  <w:style w:type="character" w:customStyle="1" w:styleId="AklamaMetniChar">
    <w:name w:val="Açıklama Metni Char"/>
    <w:basedOn w:val="VarsaylanParagrafYazTipi"/>
    <w:link w:val="AklamaMetni"/>
    <w:rsid w:val="00290A1F"/>
    <w:rPr>
      <w:rFonts w:ascii="Times New Roman" w:eastAsia="Batang" w:hAnsi="Times New Roman" w:cs="Times New Roman"/>
      <w:sz w:val="20"/>
      <w:lang w:eastAsia="tr-TR"/>
    </w:rPr>
  </w:style>
  <w:style w:type="paragraph" w:styleId="T8">
    <w:name w:val="toc 8"/>
    <w:basedOn w:val="Normal"/>
    <w:next w:val="Normal"/>
    <w:uiPriority w:val="39"/>
    <w:rsid w:val="00290A1F"/>
    <w:pPr>
      <w:spacing w:after="0" w:line="240" w:lineRule="auto"/>
      <w:ind w:left="1680"/>
    </w:pPr>
    <w:rPr>
      <w:rFonts w:ascii="Times New Roman" w:eastAsia="Batang" w:hAnsi="Times New Roman" w:cs="Times New Roman"/>
      <w:sz w:val="18"/>
      <w:szCs w:val="18"/>
      <w:lang w:eastAsia="tr-TR"/>
    </w:rPr>
  </w:style>
  <w:style w:type="paragraph" w:styleId="T7">
    <w:name w:val="toc 7"/>
    <w:basedOn w:val="Normal"/>
    <w:next w:val="Normal"/>
    <w:uiPriority w:val="39"/>
    <w:rsid w:val="00290A1F"/>
    <w:pPr>
      <w:spacing w:after="0" w:line="240" w:lineRule="auto"/>
      <w:ind w:left="1440"/>
    </w:pPr>
    <w:rPr>
      <w:rFonts w:ascii="Times New Roman" w:eastAsia="Batang" w:hAnsi="Times New Roman" w:cs="Times New Roman"/>
      <w:sz w:val="18"/>
      <w:szCs w:val="18"/>
      <w:lang w:eastAsia="tr-TR"/>
    </w:rPr>
  </w:style>
  <w:style w:type="paragraph" w:styleId="T6">
    <w:name w:val="toc 6"/>
    <w:basedOn w:val="Normal"/>
    <w:next w:val="Normal"/>
    <w:uiPriority w:val="39"/>
    <w:rsid w:val="00290A1F"/>
    <w:pPr>
      <w:spacing w:after="0" w:line="240" w:lineRule="auto"/>
      <w:ind w:left="1200"/>
    </w:pPr>
    <w:rPr>
      <w:rFonts w:ascii="Times New Roman" w:eastAsia="Batang" w:hAnsi="Times New Roman" w:cs="Times New Roman"/>
      <w:sz w:val="18"/>
      <w:szCs w:val="18"/>
      <w:lang w:eastAsia="tr-TR"/>
    </w:rPr>
  </w:style>
  <w:style w:type="paragraph" w:styleId="T5">
    <w:name w:val="toc 5"/>
    <w:basedOn w:val="Normal"/>
    <w:next w:val="Normal"/>
    <w:uiPriority w:val="39"/>
    <w:rsid w:val="00290A1F"/>
    <w:pPr>
      <w:spacing w:after="0" w:line="240" w:lineRule="auto"/>
      <w:ind w:left="960"/>
    </w:pPr>
    <w:rPr>
      <w:rFonts w:ascii="Times New Roman" w:eastAsia="Batang" w:hAnsi="Times New Roman" w:cs="Times New Roman"/>
      <w:sz w:val="18"/>
      <w:szCs w:val="18"/>
      <w:lang w:eastAsia="tr-TR"/>
    </w:rPr>
  </w:style>
  <w:style w:type="paragraph" w:styleId="T4">
    <w:name w:val="toc 4"/>
    <w:basedOn w:val="Normal"/>
    <w:next w:val="Normal"/>
    <w:link w:val="T4Char"/>
    <w:uiPriority w:val="39"/>
    <w:rsid w:val="00290A1F"/>
    <w:pPr>
      <w:spacing w:after="0" w:line="240" w:lineRule="auto"/>
      <w:ind w:left="720"/>
    </w:pPr>
    <w:rPr>
      <w:rFonts w:ascii="Times New Roman" w:eastAsia="Batang" w:hAnsi="Times New Roman" w:cs="Times New Roman"/>
      <w:sz w:val="18"/>
      <w:szCs w:val="18"/>
      <w:lang w:val="en-GB" w:eastAsia="ko-KR"/>
    </w:rPr>
  </w:style>
  <w:style w:type="character" w:customStyle="1" w:styleId="T4Char">
    <w:name w:val="İÇT 4 Char"/>
    <w:link w:val="T4"/>
    <w:uiPriority w:val="39"/>
    <w:rsid w:val="00290A1F"/>
    <w:rPr>
      <w:rFonts w:ascii="Times New Roman" w:eastAsia="Batang" w:hAnsi="Times New Roman" w:cs="Times New Roman"/>
      <w:sz w:val="18"/>
      <w:szCs w:val="18"/>
      <w:lang w:val="en-GB" w:eastAsia="ko-KR"/>
    </w:rPr>
  </w:style>
  <w:style w:type="paragraph" w:styleId="T3">
    <w:name w:val="toc 3"/>
    <w:basedOn w:val="Normal"/>
    <w:next w:val="Normal"/>
    <w:uiPriority w:val="39"/>
    <w:qFormat/>
    <w:rsid w:val="00290A1F"/>
    <w:pPr>
      <w:spacing w:after="0" w:line="240" w:lineRule="auto"/>
      <w:ind w:left="480"/>
    </w:pPr>
    <w:rPr>
      <w:rFonts w:ascii="Times New Roman" w:eastAsia="Batang" w:hAnsi="Times New Roman" w:cs="Times New Roman"/>
      <w:i/>
      <w:iCs/>
      <w:sz w:val="20"/>
      <w:lang w:eastAsia="tr-TR"/>
    </w:rPr>
  </w:style>
  <w:style w:type="paragraph" w:styleId="T2">
    <w:name w:val="toc 2"/>
    <w:basedOn w:val="Normal"/>
    <w:next w:val="Normal"/>
    <w:uiPriority w:val="39"/>
    <w:qFormat/>
    <w:rsid w:val="00290A1F"/>
    <w:pPr>
      <w:spacing w:after="0" w:line="240" w:lineRule="auto"/>
      <w:ind w:left="240"/>
    </w:pPr>
    <w:rPr>
      <w:rFonts w:ascii="Times New Roman" w:eastAsia="Batang" w:hAnsi="Times New Roman" w:cs="Times New Roman"/>
      <w:smallCaps/>
      <w:sz w:val="20"/>
      <w:lang w:eastAsia="tr-TR"/>
    </w:rPr>
  </w:style>
  <w:style w:type="paragraph" w:styleId="T1">
    <w:name w:val="toc 1"/>
    <w:basedOn w:val="Normal"/>
    <w:next w:val="Normal"/>
    <w:uiPriority w:val="39"/>
    <w:qFormat/>
    <w:rsid w:val="00290A1F"/>
    <w:pPr>
      <w:spacing w:before="120" w:after="120" w:line="240" w:lineRule="auto"/>
    </w:pPr>
    <w:rPr>
      <w:rFonts w:ascii="Times New Roman" w:eastAsia="Batang" w:hAnsi="Times New Roman" w:cs="Times New Roman"/>
      <w:b/>
      <w:bCs/>
      <w:caps/>
      <w:sz w:val="20"/>
      <w:lang w:eastAsia="tr-TR"/>
    </w:rPr>
  </w:style>
  <w:style w:type="table" w:customStyle="1" w:styleId="TabloKlavuzu1">
    <w:name w:val="Tablo Kılavuzu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90A1F"/>
  </w:style>
  <w:style w:type="paragraph" w:styleId="Altbilgi">
    <w:name w:val="footer"/>
    <w:basedOn w:val="Normal"/>
    <w:link w:val="AltbilgiChar"/>
    <w:rsid w:val="00290A1F"/>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rsid w:val="00290A1F"/>
    <w:rPr>
      <w:rFonts w:ascii="Times New Roman" w:eastAsia="Times New Roman" w:hAnsi="Times New Roman" w:cs="Times New Roman"/>
      <w:sz w:val="20"/>
      <w:szCs w:val="20"/>
      <w:lang w:val="en-GB" w:eastAsia="ko-KR"/>
    </w:rPr>
  </w:style>
  <w:style w:type="paragraph" w:styleId="stbilgi">
    <w:name w:val="header"/>
    <w:basedOn w:val="Normal"/>
    <w:link w:val="stbilgiChar"/>
    <w:rsid w:val="00290A1F"/>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290A1F"/>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90A1F"/>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290A1F"/>
    <w:rPr>
      <w:rFonts w:ascii="Times New Roman" w:eastAsia="Batang" w:hAnsi="Times New Roman" w:cs="Times New Roman"/>
      <w:sz w:val="20"/>
      <w:szCs w:val="20"/>
      <w:lang w:val="es-ES" w:eastAsia="ko-KR"/>
    </w:rPr>
  </w:style>
  <w:style w:type="paragraph" w:customStyle="1" w:styleId="T91">
    <w:name w:val="İÇT 91"/>
    <w:basedOn w:val="Normal"/>
    <w:next w:val="Normal"/>
    <w:rsid w:val="00290A1F"/>
    <w:pPr>
      <w:spacing w:after="0" w:line="240" w:lineRule="auto"/>
      <w:ind w:left="1920"/>
    </w:pPr>
    <w:rPr>
      <w:rFonts w:ascii="Times New Roman" w:eastAsia="Batang" w:hAnsi="Times New Roman" w:cs="Times New Roman"/>
      <w:sz w:val="20"/>
      <w:lang w:eastAsia="tr-TR"/>
    </w:rPr>
  </w:style>
  <w:style w:type="paragraph" w:customStyle="1" w:styleId="Title2">
    <w:name w:val="Title2"/>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2">
    <w:name w:val="Body Text 22"/>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2">
    <w:name w:val="Body Text2"/>
    <w:basedOn w:val="Normal"/>
    <w:rsid w:val="00290A1F"/>
    <w:pPr>
      <w:spacing w:after="0" w:line="240" w:lineRule="auto"/>
    </w:pPr>
    <w:rPr>
      <w:rFonts w:ascii="Times New Roman" w:eastAsia="Batang" w:hAnsi="Times New Roman" w:cs="Times New Roman"/>
      <w:b/>
      <w:lang w:eastAsia="tr-TR"/>
    </w:rPr>
  </w:style>
  <w:style w:type="paragraph" w:customStyle="1" w:styleId="BodyText32">
    <w:name w:val="Body Text 32"/>
    <w:basedOn w:val="Normal"/>
    <w:rsid w:val="00290A1F"/>
    <w:pPr>
      <w:spacing w:after="0" w:line="240" w:lineRule="auto"/>
    </w:pPr>
    <w:rPr>
      <w:rFonts w:ascii="Arial" w:eastAsia="Batang" w:hAnsi="Arial" w:cs="Arial"/>
      <w:sz w:val="20"/>
      <w:lang w:eastAsia="tr-TR"/>
    </w:rPr>
  </w:style>
  <w:style w:type="paragraph" w:customStyle="1" w:styleId="Blockquote">
    <w:name w:val="Blockquote"/>
    <w:basedOn w:val="Normal"/>
    <w:rsid w:val="00290A1F"/>
    <w:pPr>
      <w:spacing w:before="100" w:after="100" w:line="240" w:lineRule="auto"/>
      <w:ind w:left="360" w:right="360"/>
    </w:pPr>
    <w:rPr>
      <w:rFonts w:ascii="Times New Roman" w:eastAsia="Batang" w:hAnsi="Times New Roman" w:cs="Times New Roman"/>
      <w:lang w:eastAsia="tr-TR"/>
    </w:rPr>
  </w:style>
  <w:style w:type="paragraph" w:customStyle="1" w:styleId="ResimYazs1">
    <w:name w:val="Resim Yazısı1"/>
    <w:basedOn w:val="Normal"/>
    <w:next w:val="Normal"/>
    <w:rsid w:val="00290A1F"/>
    <w:pPr>
      <w:spacing w:after="0" w:line="240" w:lineRule="auto"/>
    </w:pPr>
    <w:rPr>
      <w:rFonts w:ascii="Arial" w:eastAsia="Batang" w:hAnsi="Arial" w:cs="Arial"/>
      <w:i/>
      <w:sz w:val="20"/>
      <w:lang w:eastAsia="tr-TR"/>
    </w:rPr>
  </w:style>
  <w:style w:type="paragraph" w:customStyle="1" w:styleId="H2">
    <w:name w:val="H2"/>
    <w:basedOn w:val="Normal"/>
    <w:next w:val="Normal"/>
    <w:rsid w:val="00290A1F"/>
    <w:pPr>
      <w:keepNext/>
      <w:spacing w:before="100" w:after="100" w:line="240" w:lineRule="auto"/>
    </w:pPr>
    <w:rPr>
      <w:rFonts w:ascii="Times New Roman" w:eastAsia="Batang" w:hAnsi="Times New Roman" w:cs="Times New Roman"/>
      <w:b/>
      <w:sz w:val="36"/>
      <w:lang w:eastAsia="tr-TR"/>
    </w:rPr>
  </w:style>
  <w:style w:type="paragraph" w:customStyle="1" w:styleId="Subhead1">
    <w:name w:val="Subhead1"/>
    <w:basedOn w:val="Balk2"/>
    <w:rsid w:val="00290A1F"/>
    <w:pPr>
      <w:keepLines w:val="0"/>
      <w:spacing w:before="240" w:after="60" w:line="240" w:lineRule="auto"/>
    </w:pPr>
    <w:rPr>
      <w:rFonts w:ascii="Arial" w:eastAsia="Batang" w:hAnsi="Arial" w:cs="Arial"/>
      <w:bCs w:val="0"/>
      <w:i/>
      <w:color w:val="auto"/>
      <w:sz w:val="22"/>
      <w:szCs w:val="22"/>
      <w:lang w:eastAsia="tr-TR"/>
    </w:rPr>
  </w:style>
  <w:style w:type="paragraph" w:customStyle="1" w:styleId="Handouthead">
    <w:name w:val="Handout head"/>
    <w:basedOn w:val="Subhead1"/>
    <w:rsid w:val="00290A1F"/>
    <w:rPr>
      <w:sz w:val="20"/>
    </w:rPr>
  </w:style>
  <w:style w:type="paragraph" w:customStyle="1" w:styleId="StilBalk2TimesNewRoman12nktalikDeilnce0nk">
    <w:name w:val="Stil Başlık 2 + Times New Roman 12 nk İtalik Değil Önce:  0 nk"/>
    <w:basedOn w:val="Balk2"/>
    <w:rsid w:val="00290A1F"/>
    <w:pPr>
      <w:keepNext w:val="0"/>
      <w:keepLines w:val="0"/>
      <w:tabs>
        <w:tab w:val="num" w:pos="360"/>
      </w:tabs>
      <w:spacing w:before="0" w:after="60" w:line="240" w:lineRule="auto"/>
    </w:pPr>
    <w:rPr>
      <w:rFonts w:ascii="Times New Roman" w:eastAsia="Batang" w:hAnsi="Times New Roman" w:cs="Times New Roman"/>
      <w:i/>
      <w:color w:val="auto"/>
      <w:sz w:val="22"/>
      <w:szCs w:val="22"/>
      <w:lang w:eastAsia="tr-TR"/>
    </w:rPr>
  </w:style>
  <w:style w:type="character" w:customStyle="1" w:styleId="CharChar">
    <w:name w:val="Char Char"/>
    <w:rsid w:val="00290A1F"/>
    <w:rPr>
      <w:rFonts w:cs="Arial"/>
      <w:b/>
      <w:bCs/>
      <w:sz w:val="24"/>
      <w:szCs w:val="26"/>
      <w:lang w:val="tr-TR" w:eastAsia="tr-TR" w:bidi="ar-SA"/>
    </w:rPr>
  </w:style>
  <w:style w:type="paragraph" w:customStyle="1" w:styleId="StilKaln">
    <w:name w:val="Stil Kalın"/>
    <w:basedOn w:val="Normal"/>
    <w:rsid w:val="00290A1F"/>
    <w:pPr>
      <w:spacing w:after="0" w:line="240" w:lineRule="auto"/>
    </w:pPr>
    <w:rPr>
      <w:rFonts w:ascii="Times New Roman" w:eastAsia="Batang" w:hAnsi="Times New Roman" w:cs="Times New Roman"/>
      <w:b/>
      <w:bCs/>
      <w:lang w:eastAsia="tr-TR"/>
    </w:rPr>
  </w:style>
  <w:style w:type="character" w:styleId="Kpr">
    <w:name w:val="Hyperlink"/>
    <w:uiPriority w:val="99"/>
    <w:rsid w:val="00290A1F"/>
    <w:rPr>
      <w:color w:val="0000FF"/>
      <w:u w:val="single"/>
    </w:rPr>
  </w:style>
  <w:style w:type="character" w:customStyle="1" w:styleId="Normal1">
    <w:name w:val="Normal1"/>
    <w:rsid w:val="00290A1F"/>
    <w:rPr>
      <w:rFonts w:ascii="TR Arial" w:hAnsi="TR Arial"/>
      <w:sz w:val="24"/>
      <w:szCs w:val="24"/>
    </w:rPr>
  </w:style>
  <w:style w:type="paragraph" w:customStyle="1" w:styleId="Title1">
    <w:name w:val="Title1"/>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1">
    <w:name w:val="Body Text 21"/>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1">
    <w:name w:val="Body Text1"/>
    <w:basedOn w:val="Normal"/>
    <w:rsid w:val="00290A1F"/>
    <w:pPr>
      <w:spacing w:after="0" w:line="240" w:lineRule="auto"/>
    </w:pPr>
    <w:rPr>
      <w:rFonts w:ascii="Times New Roman" w:eastAsia="Batang" w:hAnsi="Times New Roman" w:cs="Times New Roman"/>
      <w:b/>
      <w:lang w:eastAsia="tr-TR"/>
    </w:rPr>
  </w:style>
  <w:style w:type="paragraph" w:customStyle="1" w:styleId="BodyText31">
    <w:name w:val="Body Text 31"/>
    <w:basedOn w:val="Normal"/>
    <w:rsid w:val="00290A1F"/>
    <w:pPr>
      <w:spacing w:after="0" w:line="240" w:lineRule="auto"/>
    </w:pPr>
    <w:rPr>
      <w:rFonts w:ascii="Arial" w:eastAsia="Batang" w:hAnsi="Arial" w:cs="Arial"/>
      <w:sz w:val="20"/>
      <w:lang w:eastAsia="tr-TR"/>
    </w:rPr>
  </w:style>
  <w:style w:type="paragraph" w:styleId="NormalWeb">
    <w:name w:val="Normal (Web)"/>
    <w:basedOn w:val="Normal"/>
    <w:uiPriority w:val="99"/>
    <w:rsid w:val="00290A1F"/>
    <w:pPr>
      <w:spacing w:before="100" w:beforeAutospacing="1" w:after="100" w:afterAutospacing="1" w:line="240" w:lineRule="auto"/>
    </w:pPr>
    <w:rPr>
      <w:rFonts w:ascii="Times New Roman" w:eastAsia="Batang" w:hAnsi="Times New Roman" w:cs="Times New Roman"/>
      <w:szCs w:val="24"/>
      <w:lang w:eastAsia="tr-TR"/>
    </w:rPr>
  </w:style>
  <w:style w:type="character" w:styleId="Gl">
    <w:name w:val="Strong"/>
    <w:qFormat/>
    <w:rsid w:val="00290A1F"/>
    <w:rPr>
      <w:b/>
      <w:bCs/>
    </w:rPr>
  </w:style>
  <w:style w:type="character" w:customStyle="1" w:styleId="spelle">
    <w:name w:val="spelle"/>
    <w:basedOn w:val="VarsaylanParagrafYazTipi"/>
    <w:rsid w:val="00290A1F"/>
  </w:style>
  <w:style w:type="paragraph" w:styleId="GvdeMetni2">
    <w:name w:val="Body Text 2"/>
    <w:basedOn w:val="Normal"/>
    <w:link w:val="GvdeMetni2Char"/>
    <w:rsid w:val="00290A1F"/>
    <w:pPr>
      <w:spacing w:after="120" w:line="240" w:lineRule="auto"/>
      <w:ind w:left="283"/>
    </w:pPr>
    <w:rPr>
      <w:rFonts w:ascii="Times New Roman" w:eastAsia="Batang" w:hAnsi="Times New Roman" w:cs="Times New Roman"/>
      <w:smallCaps/>
      <w:noProof/>
      <w:vanish/>
      <w:kern w:val="2"/>
      <w:sz w:val="20"/>
      <w:lang w:eastAsia="tr-TR"/>
    </w:rPr>
  </w:style>
  <w:style w:type="character" w:customStyle="1" w:styleId="GvdeMetni2Char">
    <w:name w:val="Gövde Metni 2 Char"/>
    <w:basedOn w:val="VarsaylanParagrafYazTipi"/>
    <w:link w:val="GvdeMetni2"/>
    <w:rsid w:val="00290A1F"/>
    <w:rPr>
      <w:rFonts w:ascii="Times New Roman" w:eastAsia="Batang" w:hAnsi="Times New Roman" w:cs="Times New Roman"/>
      <w:smallCaps/>
      <w:noProof/>
      <w:vanish/>
      <w:kern w:val="2"/>
      <w:sz w:val="20"/>
      <w:lang w:eastAsia="tr-TR"/>
    </w:rPr>
  </w:style>
  <w:style w:type="paragraph" w:customStyle="1" w:styleId="kirmizi-baslik">
    <w:name w:val="kirmizi-baslik"/>
    <w:basedOn w:val="Normal"/>
    <w:rsid w:val="00290A1F"/>
    <w:pPr>
      <w:spacing w:before="100" w:beforeAutospacing="1" w:after="100" w:afterAutospacing="1" w:line="240" w:lineRule="auto"/>
    </w:pPr>
    <w:rPr>
      <w:rFonts w:ascii="Times New Roman" w:eastAsia="Batang" w:hAnsi="Times New Roman" w:cs="Times New Roman"/>
      <w:szCs w:val="24"/>
      <w:lang w:eastAsia="tr-TR"/>
    </w:rPr>
  </w:style>
  <w:style w:type="paragraph" w:styleId="GvdeMetniGirintisi3">
    <w:name w:val="Body Text Indent 3"/>
    <w:basedOn w:val="Normal"/>
    <w:link w:val="GvdeMetniGirintisi3Char"/>
    <w:rsid w:val="00290A1F"/>
    <w:pPr>
      <w:spacing w:after="120" w:line="240" w:lineRule="auto"/>
      <w:ind w:left="283"/>
    </w:pPr>
    <w:rPr>
      <w:rFonts w:ascii="Times New Roman" w:eastAsia="Batang"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290A1F"/>
    <w:rPr>
      <w:rFonts w:ascii="Times New Roman" w:eastAsia="Batang" w:hAnsi="Times New Roman" w:cs="Times New Roman"/>
      <w:sz w:val="16"/>
      <w:szCs w:val="16"/>
      <w:lang w:eastAsia="tr-TR"/>
    </w:rPr>
  </w:style>
  <w:style w:type="paragraph" w:styleId="DzMetin">
    <w:name w:val="Plain Text"/>
    <w:basedOn w:val="Normal"/>
    <w:link w:val="DzMetinChar"/>
    <w:rsid w:val="00290A1F"/>
    <w:pPr>
      <w:spacing w:after="0" w:line="240" w:lineRule="auto"/>
    </w:pPr>
    <w:rPr>
      <w:rFonts w:ascii="Courier New" w:eastAsia="Batang" w:hAnsi="Courier New" w:cs="Courier New"/>
      <w:sz w:val="20"/>
      <w:lang w:eastAsia="tr-TR"/>
    </w:rPr>
  </w:style>
  <w:style w:type="character" w:customStyle="1" w:styleId="DzMetinChar">
    <w:name w:val="Düz Metin Char"/>
    <w:basedOn w:val="VarsaylanParagrafYazTipi"/>
    <w:link w:val="DzMetin"/>
    <w:rsid w:val="00290A1F"/>
    <w:rPr>
      <w:rFonts w:ascii="Courier New" w:eastAsia="Batang" w:hAnsi="Courier New" w:cs="Courier New"/>
      <w:sz w:val="20"/>
      <w:lang w:eastAsia="tr-TR"/>
    </w:rPr>
  </w:style>
  <w:style w:type="paragraph" w:styleId="ResimYazs">
    <w:name w:val="caption"/>
    <w:basedOn w:val="Normal"/>
    <w:next w:val="Normal"/>
    <w:uiPriority w:val="35"/>
    <w:qFormat/>
    <w:rsid w:val="00290A1F"/>
    <w:pPr>
      <w:spacing w:before="240" w:after="120" w:line="240" w:lineRule="auto"/>
    </w:pPr>
    <w:rPr>
      <w:rFonts w:ascii="Times New Roman" w:eastAsia="Batang" w:hAnsi="Times New Roman" w:cs="Times New Roman"/>
      <w:b/>
      <w:bCs/>
      <w:sz w:val="20"/>
      <w:lang w:eastAsia="tr-TR"/>
    </w:rPr>
  </w:style>
  <w:style w:type="paragraph" w:styleId="GvdeMetni">
    <w:name w:val="Body Text"/>
    <w:basedOn w:val="Normal"/>
    <w:link w:val="GvdeMetniChar"/>
    <w:rsid w:val="00290A1F"/>
    <w:pPr>
      <w:spacing w:after="120" w:line="240" w:lineRule="auto"/>
    </w:pPr>
    <w:rPr>
      <w:rFonts w:ascii="Times New Roman" w:eastAsia="Times New Roman" w:hAnsi="Times New Roman" w:cs="Times New Roman"/>
      <w:sz w:val="24"/>
      <w:szCs w:val="20"/>
      <w:lang w:val="en-GB" w:eastAsia="ko-KR"/>
    </w:rPr>
  </w:style>
  <w:style w:type="character" w:customStyle="1" w:styleId="GvdeMetniChar">
    <w:name w:val="Gövde Metni Char"/>
    <w:basedOn w:val="VarsaylanParagrafYazTipi"/>
    <w:link w:val="GvdeMetni"/>
    <w:rsid w:val="00290A1F"/>
    <w:rPr>
      <w:rFonts w:ascii="Times New Roman" w:eastAsia="Times New Roman" w:hAnsi="Times New Roman" w:cs="Times New Roman"/>
      <w:sz w:val="24"/>
      <w:szCs w:val="20"/>
      <w:lang w:val="en-GB" w:eastAsia="ko-KR"/>
    </w:rPr>
  </w:style>
  <w:style w:type="paragraph" w:customStyle="1" w:styleId="CM27">
    <w:name w:val="CM27"/>
    <w:basedOn w:val="Normal"/>
    <w:next w:val="Normal"/>
    <w:rsid w:val="00290A1F"/>
    <w:pPr>
      <w:widowControl w:val="0"/>
      <w:autoSpaceDE w:val="0"/>
      <w:autoSpaceDN w:val="0"/>
      <w:adjustRightInd w:val="0"/>
      <w:spacing w:after="273" w:line="240" w:lineRule="auto"/>
    </w:pPr>
    <w:rPr>
      <w:rFonts w:ascii="Times New Roman" w:eastAsia="Batang" w:hAnsi="Times New Roman" w:cs="Times New Roman"/>
      <w:szCs w:val="24"/>
      <w:lang w:eastAsia="tr-TR"/>
    </w:rPr>
  </w:style>
  <w:style w:type="paragraph" w:customStyle="1" w:styleId="CM28">
    <w:name w:val="CM28"/>
    <w:basedOn w:val="Normal"/>
    <w:next w:val="Normal"/>
    <w:rsid w:val="00290A1F"/>
    <w:pPr>
      <w:widowControl w:val="0"/>
      <w:autoSpaceDE w:val="0"/>
      <w:autoSpaceDN w:val="0"/>
      <w:adjustRightInd w:val="0"/>
      <w:spacing w:after="363" w:line="240" w:lineRule="auto"/>
    </w:pPr>
    <w:rPr>
      <w:rFonts w:ascii="Times New Roman" w:eastAsia="Batang" w:hAnsi="Times New Roman" w:cs="Times New Roman"/>
      <w:szCs w:val="24"/>
      <w:lang w:eastAsia="tr-TR"/>
    </w:rPr>
  </w:style>
  <w:style w:type="paragraph" w:customStyle="1" w:styleId="Default">
    <w:name w:val="Default"/>
    <w:rsid w:val="00290A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M33">
    <w:name w:val="CM33"/>
    <w:basedOn w:val="Default"/>
    <w:next w:val="Default"/>
    <w:rsid w:val="00290A1F"/>
    <w:pPr>
      <w:spacing w:after="510"/>
    </w:pPr>
    <w:rPr>
      <w:color w:val="auto"/>
    </w:rPr>
  </w:style>
  <w:style w:type="paragraph" w:styleId="SonnotMetni">
    <w:name w:val="endnote text"/>
    <w:basedOn w:val="Normal"/>
    <w:link w:val="SonnotMetniChar"/>
    <w:semiHidden/>
    <w:rsid w:val="00290A1F"/>
    <w:pPr>
      <w:spacing w:after="0" w:line="240" w:lineRule="auto"/>
    </w:pPr>
    <w:rPr>
      <w:rFonts w:ascii="Times New Roman" w:eastAsia="Batang" w:hAnsi="Times New Roman" w:cs="Times New Roman"/>
      <w:sz w:val="20"/>
      <w:lang w:eastAsia="tr-TR"/>
    </w:rPr>
  </w:style>
  <w:style w:type="character" w:customStyle="1" w:styleId="SonnotMetniChar">
    <w:name w:val="Sonnot Metni Char"/>
    <w:basedOn w:val="VarsaylanParagrafYazTipi"/>
    <w:link w:val="SonnotMetni"/>
    <w:semiHidden/>
    <w:rsid w:val="00290A1F"/>
    <w:rPr>
      <w:rFonts w:ascii="Times New Roman" w:eastAsia="Batang" w:hAnsi="Times New Roman" w:cs="Times New Roman"/>
      <w:sz w:val="20"/>
      <w:lang w:eastAsia="tr-TR"/>
    </w:rPr>
  </w:style>
  <w:style w:type="character" w:styleId="SonnotBavurusu">
    <w:name w:val="endnote reference"/>
    <w:semiHidden/>
    <w:rsid w:val="00290A1F"/>
    <w:rPr>
      <w:vertAlign w:val="superscript"/>
    </w:rPr>
  </w:style>
  <w:style w:type="paragraph" w:styleId="KonuBal">
    <w:name w:val="Title"/>
    <w:basedOn w:val="Normal"/>
    <w:link w:val="KonuBalChar"/>
    <w:qFormat/>
    <w:rsid w:val="00290A1F"/>
    <w:pPr>
      <w:spacing w:after="0" w:line="240" w:lineRule="auto"/>
      <w:jc w:val="center"/>
    </w:pPr>
    <w:rPr>
      <w:rFonts w:ascii="Verdana" w:eastAsia="Batang" w:hAnsi="Verdana" w:cs="Times New Roman"/>
      <w:b/>
    </w:rPr>
  </w:style>
  <w:style w:type="character" w:customStyle="1" w:styleId="KonuBalChar">
    <w:name w:val="Konu Başlığı Char"/>
    <w:basedOn w:val="VarsaylanParagrafYazTipi"/>
    <w:link w:val="KonuBal"/>
    <w:rsid w:val="00290A1F"/>
    <w:rPr>
      <w:rFonts w:ascii="Verdana" w:eastAsia="Batang" w:hAnsi="Verdana" w:cs="Times New Roman"/>
      <w:b/>
    </w:rPr>
  </w:style>
  <w:style w:type="paragraph" w:styleId="z-FormunAlt">
    <w:name w:val="HTML Bottom of Form"/>
    <w:basedOn w:val="Normal"/>
    <w:next w:val="Normal"/>
    <w:link w:val="z-FormunAltChar"/>
    <w:hidden/>
    <w:rsid w:val="00290A1F"/>
    <w:pPr>
      <w:pBdr>
        <w:top w:val="single" w:sz="6" w:space="1" w:color="auto"/>
      </w:pBdr>
      <w:spacing w:after="0" w:line="240" w:lineRule="auto"/>
      <w:jc w:val="center"/>
    </w:pPr>
    <w:rPr>
      <w:rFonts w:ascii="Arial" w:eastAsia="Batang" w:hAnsi="Arial" w:cs="Times New Roman"/>
      <w:vanish/>
      <w:sz w:val="16"/>
      <w:szCs w:val="16"/>
      <w:lang w:eastAsia="tr-TR" w:bidi="hi-IN"/>
    </w:rPr>
  </w:style>
  <w:style w:type="character" w:customStyle="1" w:styleId="z-FormunAltChar">
    <w:name w:val="z-Formun Altı Char"/>
    <w:basedOn w:val="VarsaylanParagrafYazTipi"/>
    <w:link w:val="z-FormunAlt"/>
    <w:rsid w:val="00290A1F"/>
    <w:rPr>
      <w:rFonts w:ascii="Arial" w:eastAsia="Batang" w:hAnsi="Arial" w:cs="Times New Roman"/>
      <w:vanish/>
      <w:sz w:val="16"/>
      <w:szCs w:val="16"/>
      <w:lang w:eastAsia="tr-TR" w:bidi="hi-IN"/>
    </w:rPr>
  </w:style>
  <w:style w:type="character" w:styleId="zlenenKpr">
    <w:name w:val="FollowedHyperlink"/>
    <w:unhideWhenUsed/>
    <w:rsid w:val="00290A1F"/>
    <w:rPr>
      <w:color w:val="800080"/>
      <w:u w:val="single"/>
    </w:rPr>
  </w:style>
  <w:style w:type="paragraph" w:styleId="HTMLncedenBiimlendirilmi">
    <w:name w:val="HTML Preformatted"/>
    <w:basedOn w:val="Normal"/>
    <w:link w:val="HTMLncedenBiimlendirilmiChar"/>
    <w:rsid w:val="0029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Courier New" w:cs="Times New Roman"/>
      <w:sz w:val="20"/>
      <w:szCs w:val="20"/>
      <w:lang w:val="en-US" w:eastAsia="zh-TW"/>
    </w:rPr>
  </w:style>
  <w:style w:type="character" w:customStyle="1" w:styleId="HTMLncedenBiimlendirilmiChar">
    <w:name w:val="HTML Önceden Biçimlendirilmiş Char"/>
    <w:basedOn w:val="VarsaylanParagrafYazTipi"/>
    <w:link w:val="HTMLncedenBiimlendirilmi"/>
    <w:rsid w:val="00290A1F"/>
    <w:rPr>
      <w:rFonts w:ascii="MingLiU" w:eastAsia="MingLiU" w:hAnsi="Courier New" w:cs="Times New Roman"/>
      <w:sz w:val="20"/>
      <w:szCs w:val="20"/>
      <w:lang w:val="en-US" w:eastAsia="zh-TW"/>
    </w:rPr>
  </w:style>
  <w:style w:type="paragraph" w:styleId="GvdeMetniGirintisi2">
    <w:name w:val="Body Text Indent 2"/>
    <w:basedOn w:val="Normal"/>
    <w:link w:val="GvdeMetniGirintisi2Char"/>
    <w:rsid w:val="00290A1F"/>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290A1F"/>
    <w:rPr>
      <w:rFonts w:ascii="Times New Roman" w:eastAsia="Times New Roman" w:hAnsi="Times New Roman" w:cs="Times New Roman"/>
      <w:sz w:val="24"/>
      <w:szCs w:val="24"/>
      <w:lang w:eastAsia="tr-TR"/>
    </w:rPr>
  </w:style>
  <w:style w:type="paragraph" w:customStyle="1" w:styleId="Bteyazyorum">
    <w:name w:val="Bütçe yazıyorum"/>
    <w:basedOn w:val="Normal"/>
    <w:rsid w:val="00290A1F"/>
    <w:pPr>
      <w:spacing w:after="0" w:line="360" w:lineRule="atLeast"/>
      <w:ind w:left="40" w:right="60" w:firstLine="800"/>
      <w:jc w:val="both"/>
    </w:pPr>
    <w:rPr>
      <w:rFonts w:ascii="Arial" w:eastAsia="Batang" w:hAnsi="Arial" w:cs="Times New Roman"/>
      <w:lang w:eastAsia="tr-TR"/>
    </w:rPr>
  </w:style>
  <w:style w:type="paragraph" w:customStyle="1" w:styleId="WW-NormalWeb1">
    <w:name w:val="WW-Normal (Web)1"/>
    <w:basedOn w:val="Normal"/>
    <w:rsid w:val="00290A1F"/>
    <w:pPr>
      <w:spacing w:before="280" w:after="119" w:line="240" w:lineRule="auto"/>
    </w:pPr>
    <w:rPr>
      <w:rFonts w:ascii="Times New Roman" w:eastAsia="Batang" w:hAnsi="Times New Roman" w:cs="Times New Roman"/>
      <w:szCs w:val="24"/>
    </w:rPr>
  </w:style>
  <w:style w:type="paragraph" w:customStyle="1" w:styleId="Times">
    <w:name w:val="Times"/>
    <w:basedOn w:val="Normal"/>
    <w:rsid w:val="00290A1F"/>
    <w:pPr>
      <w:spacing w:after="0" w:line="240" w:lineRule="auto"/>
      <w:jc w:val="both"/>
    </w:pPr>
    <w:rPr>
      <w:rFonts w:ascii="Times" w:eastAsia="Batang" w:hAnsi="Times" w:cs="Times New Roman"/>
      <w:lang w:val="en-US"/>
    </w:rPr>
  </w:style>
  <w:style w:type="paragraph" w:customStyle="1" w:styleId="font5">
    <w:name w:val="font5"/>
    <w:basedOn w:val="Normal"/>
    <w:rsid w:val="00290A1F"/>
    <w:pPr>
      <w:spacing w:before="100" w:beforeAutospacing="1" w:after="100" w:afterAutospacing="1" w:line="240" w:lineRule="auto"/>
    </w:pPr>
    <w:rPr>
      <w:rFonts w:ascii="Arial" w:eastAsia="Batang" w:hAnsi="Arial" w:cs="Arial"/>
      <w:b/>
      <w:bCs/>
      <w:sz w:val="18"/>
      <w:szCs w:val="18"/>
      <w:lang w:eastAsia="tr-TR"/>
    </w:rPr>
  </w:style>
  <w:style w:type="paragraph" w:customStyle="1" w:styleId="xl24">
    <w:name w:val="xl24"/>
    <w:basedOn w:val="Normal"/>
    <w:rsid w:val="00290A1F"/>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5">
    <w:name w:val="xl25"/>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6">
    <w:name w:val="xl26"/>
    <w:basedOn w:val="Normal"/>
    <w:rsid w:val="00290A1F"/>
    <w:pPr>
      <w:pBdr>
        <w:top w:val="single" w:sz="8" w:space="0" w:color="auto"/>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7">
    <w:name w:val="xl27"/>
    <w:basedOn w:val="Normal"/>
    <w:rsid w:val="00290A1F"/>
    <w:pPr>
      <w:pBdr>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8">
    <w:name w:val="xl28"/>
    <w:basedOn w:val="Normal"/>
    <w:rsid w:val="00290A1F"/>
    <w:pPr>
      <w:pBdr>
        <w:left w:val="single" w:sz="4"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9">
    <w:name w:val="xl29"/>
    <w:basedOn w:val="Normal"/>
    <w:rsid w:val="00290A1F"/>
    <w:pPr>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30">
    <w:name w:val="xl30"/>
    <w:basedOn w:val="Normal"/>
    <w:rsid w:val="00290A1F"/>
    <w:pPr>
      <w:spacing w:before="100" w:beforeAutospacing="1" w:after="100" w:afterAutospacing="1" w:line="240" w:lineRule="auto"/>
    </w:pPr>
    <w:rPr>
      <w:rFonts w:ascii="Arial" w:eastAsia="Batang" w:hAnsi="Arial" w:cs="Times New Roman"/>
      <w:sz w:val="18"/>
      <w:szCs w:val="18"/>
      <w:lang w:eastAsia="tr-TR"/>
    </w:rPr>
  </w:style>
  <w:style w:type="paragraph" w:customStyle="1" w:styleId="xl31">
    <w:name w:val="xl31"/>
    <w:basedOn w:val="Normal"/>
    <w:rsid w:val="00290A1F"/>
    <w:pP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32">
    <w:name w:val="xl32"/>
    <w:basedOn w:val="Normal"/>
    <w:rsid w:val="00290A1F"/>
    <w:pPr>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33">
    <w:name w:val="xl33"/>
    <w:basedOn w:val="Normal"/>
    <w:rsid w:val="00290A1F"/>
    <w:pPr>
      <w:pBdr>
        <w:top w:val="single" w:sz="8"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4">
    <w:name w:val="xl34"/>
    <w:basedOn w:val="Normal"/>
    <w:rsid w:val="00290A1F"/>
    <w:pPr>
      <w:pBdr>
        <w:top w:val="single" w:sz="8" w:space="0" w:color="auto"/>
        <w:lef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5">
    <w:name w:val="xl35"/>
    <w:basedOn w:val="Normal"/>
    <w:rsid w:val="00290A1F"/>
    <w:pPr>
      <w:pBdr>
        <w:top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6">
    <w:name w:val="xl36"/>
    <w:basedOn w:val="Normal"/>
    <w:rsid w:val="00290A1F"/>
    <w:pPr>
      <w:pBdr>
        <w:top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7">
    <w:name w:val="xl37"/>
    <w:basedOn w:val="Normal"/>
    <w:rsid w:val="00290A1F"/>
    <w:pPr>
      <w:pBdr>
        <w:top w:val="single" w:sz="8" w:space="0" w:color="auto"/>
        <w:left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8">
    <w:name w:val="xl38"/>
    <w:basedOn w:val="Normal"/>
    <w:rsid w:val="00290A1F"/>
    <w:pPr>
      <w:pBdr>
        <w:top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9">
    <w:name w:val="xl39"/>
    <w:basedOn w:val="Normal"/>
    <w:rsid w:val="00290A1F"/>
    <w:pPr>
      <w:pBdr>
        <w:top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0">
    <w:name w:val="xl40"/>
    <w:basedOn w:val="Normal"/>
    <w:rsid w:val="00290A1F"/>
    <w:pPr>
      <w:pBdr>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1">
    <w:name w:val="xl41"/>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42">
    <w:name w:val="xl42"/>
    <w:basedOn w:val="Normal"/>
    <w:rsid w:val="00290A1F"/>
    <w:pPr>
      <w:pBdr>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3">
    <w:name w:val="xl43"/>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4">
    <w:name w:val="xl44"/>
    <w:basedOn w:val="Normal"/>
    <w:rsid w:val="00290A1F"/>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5">
    <w:name w:val="xl45"/>
    <w:basedOn w:val="Normal"/>
    <w:rsid w:val="00290A1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6">
    <w:name w:val="xl46"/>
    <w:basedOn w:val="Normal"/>
    <w:rsid w:val="00290A1F"/>
    <w:pPr>
      <w:pBdr>
        <w:top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7">
    <w:name w:val="xl47"/>
    <w:basedOn w:val="Normal"/>
    <w:rsid w:val="00290A1F"/>
    <w:pPr>
      <w:pBdr>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8">
    <w:name w:val="xl48"/>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9">
    <w:name w:val="xl49"/>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50">
    <w:name w:val="xl50"/>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1">
    <w:name w:val="xl51"/>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2">
    <w:name w:val="xl52"/>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3">
    <w:name w:val="xl53"/>
    <w:basedOn w:val="Normal"/>
    <w:rsid w:val="00290A1F"/>
    <w:pPr>
      <w:pBdr>
        <w:top w:val="single" w:sz="4" w:space="0" w:color="auto"/>
        <w:left w:val="single" w:sz="4" w:space="0" w:color="auto"/>
        <w:right w:val="single" w:sz="8"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4">
    <w:name w:val="xl54"/>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55">
    <w:name w:val="xl55"/>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56">
    <w:name w:val="xl5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7">
    <w:name w:val="xl57"/>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8">
    <w:name w:val="xl58"/>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9">
    <w:name w:val="xl59"/>
    <w:basedOn w:val="Normal"/>
    <w:rsid w:val="00290A1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60">
    <w:name w:val="xl60"/>
    <w:basedOn w:val="Normal"/>
    <w:rsid w:val="00290A1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61">
    <w:name w:val="xl61"/>
    <w:basedOn w:val="Normal"/>
    <w:rsid w:val="00290A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2">
    <w:name w:val="xl62"/>
    <w:basedOn w:val="Normal"/>
    <w:rsid w:val="00290A1F"/>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3">
    <w:name w:val="xl63"/>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4">
    <w:name w:val="xl64"/>
    <w:basedOn w:val="Normal"/>
    <w:rsid w:val="00290A1F"/>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paragraph" w:customStyle="1" w:styleId="xl65">
    <w:name w:val="xl65"/>
    <w:basedOn w:val="Normal"/>
    <w:rsid w:val="00290A1F"/>
    <w:pPr>
      <w:pBdr>
        <w:top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6">
    <w:name w:val="xl66"/>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7">
    <w:name w:val="xl67"/>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8">
    <w:name w:val="xl68"/>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9">
    <w:name w:val="xl69"/>
    <w:basedOn w:val="Normal"/>
    <w:rsid w:val="00290A1F"/>
    <w:pPr>
      <w:pBdr>
        <w:top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70">
    <w:name w:val="xl70"/>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character" w:customStyle="1" w:styleId="altcizgilietiket">
    <w:name w:val="altcizgilietiket"/>
    <w:basedOn w:val="VarsaylanParagrafYazTipi"/>
    <w:rsid w:val="00290A1F"/>
  </w:style>
  <w:style w:type="paragraph" w:styleId="AralkYok">
    <w:name w:val="No Spacing"/>
    <w:link w:val="AralkYokChar"/>
    <w:uiPriority w:val="1"/>
    <w:qFormat/>
    <w:rsid w:val="00290A1F"/>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290A1F"/>
    <w:rPr>
      <w:rFonts w:ascii="Calibri" w:eastAsia="Times New Roman" w:hAnsi="Calibri" w:cs="Times New Roman"/>
    </w:rPr>
  </w:style>
  <w:style w:type="paragraph" w:customStyle="1" w:styleId="B70DD6C390BC41A79CB902693692961D">
    <w:name w:val="B70DD6C390BC41A79CB902693692961D"/>
    <w:rsid w:val="00290A1F"/>
    <w:pPr>
      <w:spacing w:after="0" w:line="240" w:lineRule="auto"/>
    </w:pPr>
    <w:rPr>
      <w:rFonts w:ascii="Calibri" w:eastAsia="Times New Roman" w:hAnsi="Calibri" w:cs="Times New Roman"/>
      <w:lang w:val="en-US"/>
    </w:rPr>
  </w:style>
  <w:style w:type="paragraph" w:customStyle="1" w:styleId="49528F8F73314593A973B7D50C4F722C">
    <w:name w:val="49528F8F73314593A973B7D50C4F722C"/>
    <w:rsid w:val="00290A1F"/>
    <w:pPr>
      <w:spacing w:after="0" w:line="240" w:lineRule="auto"/>
    </w:pPr>
    <w:rPr>
      <w:rFonts w:ascii="Calibri" w:eastAsia="Times New Roman" w:hAnsi="Calibri" w:cs="Times New Roman"/>
      <w:lang w:val="en-US"/>
    </w:rPr>
  </w:style>
  <w:style w:type="paragraph" w:styleId="TBal">
    <w:name w:val="TOC Heading"/>
    <w:basedOn w:val="Balk1"/>
    <w:next w:val="Normal"/>
    <w:uiPriority w:val="39"/>
    <w:qFormat/>
    <w:rsid w:val="00290A1F"/>
    <w:pPr>
      <w:outlineLvl w:val="9"/>
    </w:pPr>
    <w:rPr>
      <w:rFonts w:ascii="Cambria" w:eastAsia="Times New Roman" w:hAnsi="Cambria" w:cs="Times New Roman"/>
      <w:color w:val="365F91"/>
    </w:rPr>
  </w:style>
  <w:style w:type="paragraph" w:styleId="T9">
    <w:name w:val="toc 9"/>
    <w:basedOn w:val="Normal"/>
    <w:next w:val="Normal"/>
    <w:autoRedefine/>
    <w:uiPriority w:val="39"/>
    <w:unhideWhenUsed/>
    <w:rsid w:val="00290A1F"/>
    <w:pPr>
      <w:spacing w:after="0" w:line="240" w:lineRule="auto"/>
      <w:ind w:left="1920"/>
    </w:pPr>
    <w:rPr>
      <w:rFonts w:ascii="Times New Roman" w:eastAsia="Batang" w:hAnsi="Times New Roman" w:cs="Times New Roman"/>
      <w:sz w:val="18"/>
      <w:szCs w:val="18"/>
      <w:lang w:eastAsia="tr-TR"/>
    </w:rPr>
  </w:style>
  <w:style w:type="paragraph" w:customStyle="1" w:styleId="style8">
    <w:name w:val="style8"/>
    <w:basedOn w:val="Normal"/>
    <w:rsid w:val="00290A1F"/>
    <w:pPr>
      <w:spacing w:before="100" w:beforeAutospacing="1" w:after="100" w:afterAutospacing="1" w:line="240" w:lineRule="auto"/>
    </w:pPr>
    <w:rPr>
      <w:rFonts w:ascii="Arial" w:eastAsia="Batang" w:hAnsi="Arial" w:cs="Arial"/>
      <w:b/>
      <w:bCs/>
      <w:color w:val="000000"/>
      <w:szCs w:val="24"/>
      <w:lang w:eastAsia="tr-TR"/>
    </w:rPr>
  </w:style>
  <w:style w:type="table" w:customStyle="1" w:styleId="TabloStili8">
    <w:name w:val="Tablo Stili8"/>
    <w:basedOn w:val="NormalTablo"/>
    <w:rsid w:val="00290A1F"/>
    <w:pPr>
      <w:spacing w:after="0" w:line="240" w:lineRule="auto"/>
    </w:pPr>
    <w:rPr>
      <w:rFonts w:ascii="Times New Roman" w:eastAsia="Times New Roman" w:hAnsi="Times New Roman" w:cs="Times New Roman"/>
      <w:b/>
      <w:bCs/>
      <w:i/>
      <w:color w:val="009999"/>
      <w:szCs w:val="20"/>
      <w:lang w:eastAsia="tr-TR"/>
      <w14:shadow w14:blurRad="50800" w14:dist="38100" w14:dir="2700000" w14:sx="100000" w14:sy="100000" w14:kx="0" w14:ky="0" w14:algn="tl">
        <w14:srgbClr w14:val="000000">
          <w14:alpha w14:val="60000"/>
        </w14:srgbClr>
      </w14:shadow>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SatrNumaras">
    <w:name w:val="line number"/>
    <w:basedOn w:val="VarsaylanParagrafYazTipi"/>
    <w:rsid w:val="00290A1F"/>
  </w:style>
  <w:style w:type="paragraph" w:customStyle="1" w:styleId="1Char">
    <w:name w:val="1 Char"/>
    <w:basedOn w:val="Normal"/>
    <w:rsid w:val="00290A1F"/>
    <w:pPr>
      <w:spacing w:after="160" w:line="240" w:lineRule="exact"/>
      <w:ind w:firstLine="708"/>
      <w:jc w:val="both"/>
    </w:pPr>
    <w:rPr>
      <w:rFonts w:ascii="Arial" w:eastAsia="Batang" w:hAnsi="Arial" w:cs="Times New Roman"/>
      <w:b/>
      <w:bCs/>
      <w:color w:val="0000FF"/>
      <w:kern w:val="16"/>
      <w:sz w:val="20"/>
      <w:lang w:val="en-US"/>
    </w:rPr>
  </w:style>
  <w:style w:type="table" w:styleId="Tabloada">
    <w:name w:val="Table Contemporary"/>
    <w:basedOn w:val="NormalTablo"/>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ListeParagraf1">
    <w:name w:val="Liste Paragraf1"/>
    <w:basedOn w:val="Normal"/>
    <w:rsid w:val="00290A1F"/>
    <w:pPr>
      <w:spacing w:after="0" w:line="240" w:lineRule="auto"/>
      <w:ind w:left="720"/>
      <w:contextualSpacing/>
    </w:pPr>
    <w:rPr>
      <w:rFonts w:ascii="Times New Roman" w:eastAsia="Calibri" w:hAnsi="Times New Roman" w:cs="Times New Roman"/>
      <w:szCs w:val="24"/>
      <w:lang w:eastAsia="tr-TR"/>
    </w:rPr>
  </w:style>
  <w:style w:type="character" w:customStyle="1" w:styleId="altcizgilietiket1">
    <w:name w:val="altcizgilietiket1"/>
    <w:basedOn w:val="VarsaylanParagrafYazTipi"/>
    <w:rsid w:val="00290A1F"/>
  </w:style>
  <w:style w:type="character" w:customStyle="1" w:styleId="hps">
    <w:name w:val="hps"/>
    <w:basedOn w:val="VarsaylanParagrafYazTipi"/>
    <w:rsid w:val="00290A1F"/>
  </w:style>
  <w:style w:type="character" w:styleId="HTMLDaktilo">
    <w:name w:val="HTML Typewriter"/>
    <w:uiPriority w:val="99"/>
    <w:semiHidden/>
    <w:unhideWhenUsed/>
    <w:rsid w:val="00290A1F"/>
    <w:rPr>
      <w:rFonts w:ascii="Courier New" w:eastAsia="Times New Roman" w:hAnsi="Courier New" w:cs="Courier New"/>
      <w:sz w:val="20"/>
      <w:szCs w:val="20"/>
    </w:rPr>
  </w:style>
  <w:style w:type="numbering" w:customStyle="1" w:styleId="ListeYok11">
    <w:name w:val="Liste Yok11"/>
    <w:next w:val="ListeYok"/>
    <w:uiPriority w:val="99"/>
    <w:semiHidden/>
    <w:unhideWhenUsed/>
    <w:rsid w:val="00290A1F"/>
  </w:style>
  <w:style w:type="table" w:customStyle="1" w:styleId="TabloKlavuzu11">
    <w:name w:val="Tablo Kılavuzu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90A1F"/>
  </w:style>
  <w:style w:type="table" w:customStyle="1" w:styleId="TabloKlavuzu3">
    <w:name w:val="Tablo Kılavuzu3"/>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90A1F"/>
  </w:style>
  <w:style w:type="table" w:customStyle="1" w:styleId="TabloKlavuzu5">
    <w:name w:val="Tablo Kılavuzu5"/>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290A1F"/>
  </w:style>
  <w:style w:type="table" w:customStyle="1" w:styleId="TabloKlavuzu111">
    <w:name w:val="Tablo Kılavuzu11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
    <w:name w:val="Tablo Stili8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
    <w:name w:val="Liste Yok1111"/>
    <w:next w:val="ListeYok"/>
    <w:uiPriority w:val="99"/>
    <w:semiHidden/>
    <w:unhideWhenUsed/>
    <w:rsid w:val="00290A1F"/>
  </w:style>
  <w:style w:type="table" w:customStyle="1" w:styleId="TabloKlavuzu1111">
    <w:name w:val="Tablo Kılavuzu11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290A1F"/>
  </w:style>
  <w:style w:type="paragraph" w:customStyle="1" w:styleId="font6">
    <w:name w:val="font6"/>
    <w:basedOn w:val="Normal"/>
    <w:rsid w:val="00290A1F"/>
    <w:pPr>
      <w:spacing w:before="100" w:beforeAutospacing="1" w:after="100" w:afterAutospacing="1" w:line="240" w:lineRule="auto"/>
    </w:pPr>
    <w:rPr>
      <w:rFonts w:ascii="Arial" w:eastAsia="Times New Roman" w:hAnsi="Arial" w:cs="Arial"/>
      <w:b/>
      <w:bCs/>
      <w:sz w:val="16"/>
      <w:szCs w:val="16"/>
      <w:lang w:eastAsia="tr-TR"/>
    </w:rPr>
  </w:style>
  <w:style w:type="paragraph" w:customStyle="1" w:styleId="font7">
    <w:name w:val="font7"/>
    <w:basedOn w:val="Normal"/>
    <w:rsid w:val="00290A1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font8">
    <w:name w:val="font8"/>
    <w:basedOn w:val="Normal"/>
    <w:rsid w:val="00290A1F"/>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font9">
    <w:name w:val="font9"/>
    <w:basedOn w:val="Normal"/>
    <w:rsid w:val="00290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290A1F"/>
    <w:pPr>
      <w:spacing w:before="100" w:beforeAutospacing="1" w:after="100" w:afterAutospacing="1" w:line="240" w:lineRule="auto"/>
    </w:pPr>
    <w:rPr>
      <w:rFonts w:ascii="Arial" w:eastAsia="Times New Roman" w:hAnsi="Arial" w:cs="Arial"/>
      <w:sz w:val="16"/>
      <w:szCs w:val="16"/>
      <w:lang w:eastAsia="tr-TR"/>
    </w:rPr>
  </w:style>
  <w:style w:type="paragraph" w:customStyle="1" w:styleId="xl72">
    <w:name w:val="xl72"/>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3">
    <w:name w:val="xl7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4">
    <w:name w:val="xl74"/>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5">
    <w:name w:val="xl75"/>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tr-TR"/>
    </w:rPr>
  </w:style>
  <w:style w:type="paragraph" w:customStyle="1" w:styleId="xl76">
    <w:name w:val="xl7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7">
    <w:name w:val="xl77"/>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8">
    <w:name w:val="xl78"/>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9">
    <w:name w:val="xl79"/>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0">
    <w:name w:val="xl80"/>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81">
    <w:name w:val="xl81"/>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2">
    <w:name w:val="xl82"/>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3">
    <w:name w:val="xl8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4">
    <w:name w:val="xl84"/>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tr-TR"/>
    </w:rPr>
  </w:style>
  <w:style w:type="paragraph" w:customStyle="1" w:styleId="xl85">
    <w:name w:val="xl85"/>
    <w:basedOn w:val="Normal"/>
    <w:rsid w:val="00290A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6">
    <w:name w:val="xl86"/>
    <w:basedOn w:val="Normal"/>
    <w:rsid w:val="00290A1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7">
    <w:name w:val="xl87"/>
    <w:basedOn w:val="Normal"/>
    <w:rsid w:val="00290A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8">
    <w:name w:val="xl88"/>
    <w:basedOn w:val="Normal"/>
    <w:rsid w:val="00290A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9">
    <w:name w:val="xl89"/>
    <w:basedOn w:val="Normal"/>
    <w:rsid w:val="00290A1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290A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290A1F"/>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BelgeBalantlar">
    <w:name w:val="Document Map"/>
    <w:basedOn w:val="Normal"/>
    <w:link w:val="BelgeBalantlarChar"/>
    <w:semiHidden/>
    <w:rsid w:val="00290A1F"/>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290A1F"/>
    <w:rPr>
      <w:rFonts w:ascii="Tahoma" w:eastAsia="Times New Roman" w:hAnsi="Tahoma" w:cs="Tahoma"/>
      <w:sz w:val="20"/>
      <w:szCs w:val="20"/>
      <w:shd w:val="clear" w:color="auto" w:fill="000080"/>
      <w:lang w:eastAsia="tr-TR"/>
    </w:rPr>
  </w:style>
  <w:style w:type="table" w:customStyle="1" w:styleId="TabloKlavuzu6">
    <w:name w:val="Tablo Kılavuzu6"/>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2">
    <w:name w:val="day2"/>
    <w:basedOn w:val="VarsaylanParagrafYazTipi"/>
    <w:rsid w:val="00290A1F"/>
  </w:style>
  <w:style w:type="character" w:customStyle="1" w:styleId="month2">
    <w:name w:val="month2"/>
    <w:basedOn w:val="VarsaylanParagrafYazTipi"/>
    <w:rsid w:val="00290A1F"/>
  </w:style>
  <w:style w:type="character" w:customStyle="1" w:styleId="year2">
    <w:name w:val="year2"/>
    <w:basedOn w:val="VarsaylanParagrafYazTipi"/>
    <w:rsid w:val="00290A1F"/>
  </w:style>
  <w:style w:type="character" w:customStyle="1" w:styleId="label3">
    <w:name w:val="label3"/>
    <w:basedOn w:val="VarsaylanParagrafYazTipi"/>
    <w:rsid w:val="00290A1F"/>
  </w:style>
  <w:style w:type="character" w:customStyle="1" w:styleId="stmainservices">
    <w:name w:val="stmainservices"/>
    <w:basedOn w:val="VarsaylanParagrafYazTipi"/>
    <w:rsid w:val="00290A1F"/>
  </w:style>
  <w:style w:type="numbering" w:customStyle="1" w:styleId="ListeYok4">
    <w:name w:val="Liste Yok4"/>
    <w:next w:val="ListeYok"/>
    <w:semiHidden/>
    <w:unhideWhenUsed/>
    <w:rsid w:val="00290A1F"/>
  </w:style>
  <w:style w:type="numbering" w:customStyle="1" w:styleId="ListeYok5">
    <w:name w:val="Liste Yok5"/>
    <w:next w:val="ListeYok"/>
    <w:uiPriority w:val="99"/>
    <w:semiHidden/>
    <w:unhideWhenUsed/>
    <w:rsid w:val="00290A1F"/>
  </w:style>
  <w:style w:type="table" w:customStyle="1" w:styleId="TabloKlavuzu10">
    <w:name w:val="Tablo Kılavuzu10"/>
    <w:basedOn w:val="NormalTablo"/>
    <w:next w:val="TabloKlavuzu"/>
    <w:uiPriority w:val="59"/>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2">
    <w:name w:val="Tablo Stili82"/>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oada1">
    <w:name w:val="Tablo Çağdaş1"/>
    <w:basedOn w:val="NormalTablo"/>
    <w:next w:val="Tabloada"/>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ListeYok12">
    <w:name w:val="Liste Yok12"/>
    <w:next w:val="ListeYok"/>
    <w:uiPriority w:val="99"/>
    <w:semiHidden/>
    <w:unhideWhenUsed/>
    <w:rsid w:val="00290A1F"/>
  </w:style>
  <w:style w:type="table" w:customStyle="1" w:styleId="TabloKlavuzu12">
    <w:name w:val="Tablo Kılavuzu12"/>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290A1F"/>
  </w:style>
  <w:style w:type="table" w:customStyle="1" w:styleId="TabloKlavuzu31">
    <w:name w:val="Tablo Kılavuzu3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290A1F"/>
  </w:style>
  <w:style w:type="table" w:customStyle="1" w:styleId="TabloKlavuzu51">
    <w:name w:val="Tablo Kılavuzu5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290A1F"/>
  </w:style>
  <w:style w:type="table" w:customStyle="1" w:styleId="TabloKlavuzu112">
    <w:name w:val="Tablo Kılavuzu112"/>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1">
    <w:name w:val="Tablo Stili81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1">
    <w:name w:val="Liste Yok11111"/>
    <w:next w:val="ListeYok"/>
    <w:uiPriority w:val="99"/>
    <w:semiHidden/>
    <w:unhideWhenUsed/>
    <w:rsid w:val="00290A1F"/>
  </w:style>
  <w:style w:type="numbering" w:customStyle="1" w:styleId="ListeYok211">
    <w:name w:val="Liste Yok211"/>
    <w:next w:val="ListeYok"/>
    <w:uiPriority w:val="99"/>
    <w:semiHidden/>
    <w:unhideWhenUsed/>
    <w:rsid w:val="00290A1F"/>
  </w:style>
  <w:style w:type="table" w:customStyle="1" w:styleId="TabloKlavuzu61">
    <w:name w:val="Tablo Kılavuzu6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290A1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1">
    <w:name w:val="Altyazı Char1"/>
    <w:basedOn w:val="VarsaylanParagrafYazTipi"/>
    <w:link w:val="Altyaz"/>
    <w:rsid w:val="00290A1F"/>
    <w:rPr>
      <w:rFonts w:asciiTheme="majorHAnsi" w:eastAsiaTheme="majorEastAsia" w:hAnsiTheme="majorHAnsi" w:cstheme="majorBidi"/>
      <w:i/>
      <w:iCs/>
      <w:color w:val="4F81BD" w:themeColor="accent1"/>
      <w:spacing w:val="15"/>
      <w:sz w:val="24"/>
      <w:szCs w:val="24"/>
      <w:lang w:eastAsia="tr-TR"/>
    </w:rPr>
  </w:style>
  <w:style w:type="character" w:styleId="HafifVurgulama">
    <w:name w:val="Subtle Emphasis"/>
    <w:basedOn w:val="VarsaylanParagrafYazTipi"/>
    <w:uiPriority w:val="19"/>
    <w:qFormat/>
    <w:rsid w:val="00290A1F"/>
    <w:rPr>
      <w:i/>
      <w:iCs/>
      <w:color w:val="808080" w:themeColor="text1" w:themeTint="7F"/>
    </w:rPr>
  </w:style>
  <w:style w:type="character" w:styleId="Vurgu">
    <w:name w:val="Emphasis"/>
    <w:basedOn w:val="VarsaylanParagrafYazTipi"/>
    <w:uiPriority w:val="20"/>
    <w:qFormat/>
    <w:rsid w:val="00290A1F"/>
    <w:rPr>
      <w:i/>
      <w:iCs/>
    </w:rPr>
  </w:style>
  <w:style w:type="numbering" w:customStyle="1" w:styleId="ListeYok6">
    <w:name w:val="Liste Yok6"/>
    <w:next w:val="ListeYok"/>
    <w:semiHidden/>
    <w:rsid w:val="00290A1F"/>
  </w:style>
  <w:style w:type="table" w:customStyle="1" w:styleId="TabloKlavuzu13">
    <w:name w:val="Tablo Kılavuzu13"/>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2">
    <w:name w:val="İÇT 92"/>
    <w:basedOn w:val="Normal"/>
    <w:next w:val="Normal"/>
    <w:rsid w:val="00290A1F"/>
    <w:pPr>
      <w:spacing w:after="0" w:line="240" w:lineRule="auto"/>
      <w:ind w:left="1920"/>
    </w:pPr>
    <w:rPr>
      <w:rFonts w:ascii="Times New Roman" w:eastAsia="Times New Roman" w:hAnsi="Times New Roman" w:cs="Times New Roman"/>
      <w:sz w:val="20"/>
      <w:szCs w:val="20"/>
      <w:lang w:val="en-GB" w:eastAsia="ko-KR"/>
    </w:rPr>
  </w:style>
  <w:style w:type="paragraph" w:customStyle="1" w:styleId="ResimYazs2">
    <w:name w:val="Resim Yazısı2"/>
    <w:basedOn w:val="Normal"/>
    <w:next w:val="Normal"/>
    <w:rsid w:val="00290A1F"/>
    <w:pPr>
      <w:spacing w:after="0" w:line="240" w:lineRule="auto"/>
    </w:pPr>
    <w:rPr>
      <w:rFonts w:ascii="Arial" w:eastAsia="Times New Roman" w:hAnsi="Arial" w:cs="Arial"/>
      <w:i/>
      <w:sz w:val="20"/>
      <w:szCs w:val="20"/>
      <w:lang w:val="en-GB" w:eastAsia="ko-KR"/>
    </w:rPr>
  </w:style>
  <w:style w:type="table" w:styleId="TabloTemas">
    <w:name w:val="Table Theme"/>
    <w:basedOn w:val="NormalTablo"/>
    <w:rsid w:val="00290A1F"/>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8">
    <w:name w:val="Table Grid 8"/>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1">
    <w:name w:val="Table Grid 1"/>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vdeMetni21">
    <w:name w:val="Gövde Metni 21"/>
    <w:basedOn w:val="Normal"/>
    <w:rsid w:val="00290A1F"/>
    <w:pPr>
      <w:tabs>
        <w:tab w:val="left" w:pos="2340"/>
      </w:tabs>
      <w:spacing w:after="0" w:line="360" w:lineRule="atLeast"/>
      <w:ind w:left="65"/>
      <w:jc w:val="both"/>
    </w:pPr>
    <w:rPr>
      <w:rFonts w:ascii="Arial" w:eastAsia="Times New Roman" w:hAnsi="Arial" w:cs="Arial"/>
      <w:szCs w:val="20"/>
      <w:lang w:val="en-GB" w:eastAsia="ko-KR"/>
    </w:rPr>
  </w:style>
  <w:style w:type="numbering" w:customStyle="1" w:styleId="ListeYok13">
    <w:name w:val="Liste Yok13"/>
    <w:next w:val="ListeYok"/>
    <w:semiHidden/>
    <w:rsid w:val="00290A1F"/>
  </w:style>
  <w:style w:type="numbering" w:customStyle="1" w:styleId="ListeYok23">
    <w:name w:val="Liste Yok23"/>
    <w:next w:val="ListeYok"/>
    <w:semiHidden/>
    <w:unhideWhenUsed/>
    <w:rsid w:val="00290A1F"/>
  </w:style>
  <w:style w:type="character" w:customStyle="1" w:styleId="AltyazChar">
    <w:name w:val="Altyazı Char"/>
    <w:rsid w:val="00290A1F"/>
    <w:rPr>
      <w:rFonts w:ascii="Calibri Light" w:eastAsia="Times New Roman" w:hAnsi="Calibri Light"/>
      <w:sz w:val="24"/>
      <w:szCs w:val="24"/>
    </w:rPr>
  </w:style>
  <w:style w:type="table" w:customStyle="1" w:styleId="TabloKlavuzu14">
    <w:name w:val="Tablo Kılavuzu14"/>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06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Klavuz-Vurgu1">
    <w:name w:val="Light Grid Accent 1"/>
    <w:basedOn w:val="NormalTablo"/>
    <w:uiPriority w:val="62"/>
    <w:rsid w:val="006516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107">
      <w:bodyDiv w:val="1"/>
      <w:marLeft w:val="0"/>
      <w:marRight w:val="0"/>
      <w:marTop w:val="0"/>
      <w:marBottom w:val="0"/>
      <w:divBdr>
        <w:top w:val="none" w:sz="0" w:space="0" w:color="auto"/>
        <w:left w:val="none" w:sz="0" w:space="0" w:color="auto"/>
        <w:bottom w:val="none" w:sz="0" w:space="0" w:color="auto"/>
        <w:right w:val="none" w:sz="0" w:space="0" w:color="auto"/>
      </w:divBdr>
      <w:divsChild>
        <w:div w:id="849292792">
          <w:marLeft w:val="0"/>
          <w:marRight w:val="0"/>
          <w:marTop w:val="0"/>
          <w:marBottom w:val="0"/>
          <w:divBdr>
            <w:top w:val="none" w:sz="0" w:space="0" w:color="auto"/>
            <w:left w:val="none" w:sz="0" w:space="0" w:color="auto"/>
            <w:bottom w:val="none" w:sz="0" w:space="0" w:color="auto"/>
            <w:right w:val="none" w:sz="0" w:space="0" w:color="auto"/>
          </w:divBdr>
          <w:divsChild>
            <w:div w:id="89472718">
              <w:marLeft w:val="0"/>
              <w:marRight w:val="0"/>
              <w:marTop w:val="0"/>
              <w:marBottom w:val="0"/>
              <w:divBdr>
                <w:top w:val="none" w:sz="0" w:space="0" w:color="auto"/>
                <w:left w:val="none" w:sz="0" w:space="0" w:color="auto"/>
                <w:bottom w:val="none" w:sz="0" w:space="0" w:color="auto"/>
                <w:right w:val="none" w:sz="0" w:space="0" w:color="auto"/>
              </w:divBdr>
            </w:div>
            <w:div w:id="289089898">
              <w:marLeft w:val="0"/>
              <w:marRight w:val="0"/>
              <w:marTop w:val="0"/>
              <w:marBottom w:val="0"/>
              <w:divBdr>
                <w:top w:val="none" w:sz="0" w:space="0" w:color="auto"/>
                <w:left w:val="none" w:sz="0" w:space="0" w:color="auto"/>
                <w:bottom w:val="none" w:sz="0" w:space="0" w:color="auto"/>
                <w:right w:val="none" w:sz="0" w:space="0" w:color="auto"/>
              </w:divBdr>
            </w:div>
            <w:div w:id="1249343325">
              <w:marLeft w:val="0"/>
              <w:marRight w:val="0"/>
              <w:marTop w:val="0"/>
              <w:marBottom w:val="0"/>
              <w:divBdr>
                <w:top w:val="none" w:sz="0" w:space="0" w:color="auto"/>
                <w:left w:val="none" w:sz="0" w:space="0" w:color="auto"/>
                <w:bottom w:val="none" w:sz="0" w:space="0" w:color="auto"/>
                <w:right w:val="none" w:sz="0" w:space="0" w:color="auto"/>
              </w:divBdr>
            </w:div>
            <w:div w:id="1338071190">
              <w:marLeft w:val="0"/>
              <w:marRight w:val="0"/>
              <w:marTop w:val="0"/>
              <w:marBottom w:val="0"/>
              <w:divBdr>
                <w:top w:val="none" w:sz="0" w:space="0" w:color="auto"/>
                <w:left w:val="none" w:sz="0" w:space="0" w:color="auto"/>
                <w:bottom w:val="none" w:sz="0" w:space="0" w:color="auto"/>
                <w:right w:val="none" w:sz="0" w:space="0" w:color="auto"/>
              </w:divBdr>
            </w:div>
            <w:div w:id="270744274">
              <w:marLeft w:val="0"/>
              <w:marRight w:val="0"/>
              <w:marTop w:val="0"/>
              <w:marBottom w:val="0"/>
              <w:divBdr>
                <w:top w:val="none" w:sz="0" w:space="0" w:color="auto"/>
                <w:left w:val="none" w:sz="0" w:space="0" w:color="auto"/>
                <w:bottom w:val="none" w:sz="0" w:space="0" w:color="auto"/>
                <w:right w:val="none" w:sz="0" w:space="0" w:color="auto"/>
              </w:divBdr>
            </w:div>
            <w:div w:id="890074013">
              <w:marLeft w:val="0"/>
              <w:marRight w:val="0"/>
              <w:marTop w:val="0"/>
              <w:marBottom w:val="0"/>
              <w:divBdr>
                <w:top w:val="none" w:sz="0" w:space="0" w:color="auto"/>
                <w:left w:val="none" w:sz="0" w:space="0" w:color="auto"/>
                <w:bottom w:val="none" w:sz="0" w:space="0" w:color="auto"/>
                <w:right w:val="none" w:sz="0" w:space="0" w:color="auto"/>
              </w:divBdr>
            </w:div>
            <w:div w:id="2005742760">
              <w:marLeft w:val="0"/>
              <w:marRight w:val="0"/>
              <w:marTop w:val="0"/>
              <w:marBottom w:val="0"/>
              <w:divBdr>
                <w:top w:val="none" w:sz="0" w:space="0" w:color="auto"/>
                <w:left w:val="none" w:sz="0" w:space="0" w:color="auto"/>
                <w:bottom w:val="none" w:sz="0" w:space="0" w:color="auto"/>
                <w:right w:val="none" w:sz="0" w:space="0" w:color="auto"/>
              </w:divBdr>
            </w:div>
            <w:div w:id="492530919">
              <w:marLeft w:val="0"/>
              <w:marRight w:val="0"/>
              <w:marTop w:val="0"/>
              <w:marBottom w:val="0"/>
              <w:divBdr>
                <w:top w:val="none" w:sz="0" w:space="0" w:color="auto"/>
                <w:left w:val="none" w:sz="0" w:space="0" w:color="auto"/>
                <w:bottom w:val="none" w:sz="0" w:space="0" w:color="auto"/>
                <w:right w:val="none" w:sz="0" w:space="0" w:color="auto"/>
              </w:divBdr>
            </w:div>
            <w:div w:id="81882576">
              <w:marLeft w:val="0"/>
              <w:marRight w:val="0"/>
              <w:marTop w:val="0"/>
              <w:marBottom w:val="0"/>
              <w:divBdr>
                <w:top w:val="none" w:sz="0" w:space="0" w:color="auto"/>
                <w:left w:val="none" w:sz="0" w:space="0" w:color="auto"/>
                <w:bottom w:val="none" w:sz="0" w:space="0" w:color="auto"/>
                <w:right w:val="none" w:sz="0" w:space="0" w:color="auto"/>
              </w:divBdr>
            </w:div>
            <w:div w:id="1686787258">
              <w:marLeft w:val="0"/>
              <w:marRight w:val="0"/>
              <w:marTop w:val="0"/>
              <w:marBottom w:val="0"/>
              <w:divBdr>
                <w:top w:val="none" w:sz="0" w:space="0" w:color="auto"/>
                <w:left w:val="none" w:sz="0" w:space="0" w:color="auto"/>
                <w:bottom w:val="none" w:sz="0" w:space="0" w:color="auto"/>
                <w:right w:val="none" w:sz="0" w:space="0" w:color="auto"/>
              </w:divBdr>
            </w:div>
            <w:div w:id="2130003186">
              <w:marLeft w:val="0"/>
              <w:marRight w:val="0"/>
              <w:marTop w:val="0"/>
              <w:marBottom w:val="0"/>
              <w:divBdr>
                <w:top w:val="none" w:sz="0" w:space="0" w:color="auto"/>
                <w:left w:val="none" w:sz="0" w:space="0" w:color="auto"/>
                <w:bottom w:val="none" w:sz="0" w:space="0" w:color="auto"/>
                <w:right w:val="none" w:sz="0" w:space="0" w:color="auto"/>
              </w:divBdr>
            </w:div>
            <w:div w:id="500042750">
              <w:marLeft w:val="0"/>
              <w:marRight w:val="0"/>
              <w:marTop w:val="0"/>
              <w:marBottom w:val="0"/>
              <w:divBdr>
                <w:top w:val="none" w:sz="0" w:space="0" w:color="auto"/>
                <w:left w:val="none" w:sz="0" w:space="0" w:color="auto"/>
                <w:bottom w:val="none" w:sz="0" w:space="0" w:color="auto"/>
                <w:right w:val="none" w:sz="0" w:space="0" w:color="auto"/>
              </w:divBdr>
            </w:div>
            <w:div w:id="270017857">
              <w:marLeft w:val="0"/>
              <w:marRight w:val="0"/>
              <w:marTop w:val="0"/>
              <w:marBottom w:val="0"/>
              <w:divBdr>
                <w:top w:val="none" w:sz="0" w:space="0" w:color="auto"/>
                <w:left w:val="none" w:sz="0" w:space="0" w:color="auto"/>
                <w:bottom w:val="none" w:sz="0" w:space="0" w:color="auto"/>
                <w:right w:val="none" w:sz="0" w:space="0" w:color="auto"/>
              </w:divBdr>
            </w:div>
            <w:div w:id="1020204505">
              <w:marLeft w:val="0"/>
              <w:marRight w:val="0"/>
              <w:marTop w:val="0"/>
              <w:marBottom w:val="0"/>
              <w:divBdr>
                <w:top w:val="none" w:sz="0" w:space="0" w:color="auto"/>
                <w:left w:val="none" w:sz="0" w:space="0" w:color="auto"/>
                <w:bottom w:val="none" w:sz="0" w:space="0" w:color="auto"/>
                <w:right w:val="none" w:sz="0" w:space="0" w:color="auto"/>
              </w:divBdr>
            </w:div>
            <w:div w:id="600722090">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917326632">
              <w:marLeft w:val="0"/>
              <w:marRight w:val="0"/>
              <w:marTop w:val="0"/>
              <w:marBottom w:val="0"/>
              <w:divBdr>
                <w:top w:val="none" w:sz="0" w:space="0" w:color="auto"/>
                <w:left w:val="none" w:sz="0" w:space="0" w:color="auto"/>
                <w:bottom w:val="none" w:sz="0" w:space="0" w:color="auto"/>
                <w:right w:val="none" w:sz="0" w:space="0" w:color="auto"/>
              </w:divBdr>
            </w:div>
            <w:div w:id="1696231441">
              <w:marLeft w:val="0"/>
              <w:marRight w:val="0"/>
              <w:marTop w:val="0"/>
              <w:marBottom w:val="0"/>
              <w:divBdr>
                <w:top w:val="none" w:sz="0" w:space="0" w:color="auto"/>
                <w:left w:val="none" w:sz="0" w:space="0" w:color="auto"/>
                <w:bottom w:val="none" w:sz="0" w:space="0" w:color="auto"/>
                <w:right w:val="none" w:sz="0" w:space="0" w:color="auto"/>
              </w:divBdr>
            </w:div>
            <w:div w:id="1613200679">
              <w:marLeft w:val="0"/>
              <w:marRight w:val="0"/>
              <w:marTop w:val="0"/>
              <w:marBottom w:val="0"/>
              <w:divBdr>
                <w:top w:val="none" w:sz="0" w:space="0" w:color="auto"/>
                <w:left w:val="none" w:sz="0" w:space="0" w:color="auto"/>
                <w:bottom w:val="none" w:sz="0" w:space="0" w:color="auto"/>
                <w:right w:val="none" w:sz="0" w:space="0" w:color="auto"/>
              </w:divBdr>
            </w:div>
            <w:div w:id="2079471909">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 w:id="642126511">
              <w:marLeft w:val="0"/>
              <w:marRight w:val="0"/>
              <w:marTop w:val="0"/>
              <w:marBottom w:val="0"/>
              <w:divBdr>
                <w:top w:val="none" w:sz="0" w:space="0" w:color="auto"/>
                <w:left w:val="none" w:sz="0" w:space="0" w:color="auto"/>
                <w:bottom w:val="none" w:sz="0" w:space="0" w:color="auto"/>
                <w:right w:val="none" w:sz="0" w:space="0" w:color="auto"/>
              </w:divBdr>
            </w:div>
            <w:div w:id="1664771668">
              <w:marLeft w:val="0"/>
              <w:marRight w:val="0"/>
              <w:marTop w:val="0"/>
              <w:marBottom w:val="0"/>
              <w:divBdr>
                <w:top w:val="none" w:sz="0" w:space="0" w:color="auto"/>
                <w:left w:val="none" w:sz="0" w:space="0" w:color="auto"/>
                <w:bottom w:val="none" w:sz="0" w:space="0" w:color="auto"/>
                <w:right w:val="none" w:sz="0" w:space="0" w:color="auto"/>
              </w:divBdr>
            </w:div>
            <w:div w:id="941842147">
              <w:marLeft w:val="0"/>
              <w:marRight w:val="0"/>
              <w:marTop w:val="0"/>
              <w:marBottom w:val="0"/>
              <w:divBdr>
                <w:top w:val="none" w:sz="0" w:space="0" w:color="auto"/>
                <w:left w:val="none" w:sz="0" w:space="0" w:color="auto"/>
                <w:bottom w:val="none" w:sz="0" w:space="0" w:color="auto"/>
                <w:right w:val="none" w:sz="0" w:space="0" w:color="auto"/>
              </w:divBdr>
            </w:div>
            <w:div w:id="1279483064">
              <w:marLeft w:val="0"/>
              <w:marRight w:val="0"/>
              <w:marTop w:val="0"/>
              <w:marBottom w:val="0"/>
              <w:divBdr>
                <w:top w:val="none" w:sz="0" w:space="0" w:color="auto"/>
                <w:left w:val="none" w:sz="0" w:space="0" w:color="auto"/>
                <w:bottom w:val="none" w:sz="0" w:space="0" w:color="auto"/>
                <w:right w:val="none" w:sz="0" w:space="0" w:color="auto"/>
              </w:divBdr>
            </w:div>
            <w:div w:id="491989034">
              <w:marLeft w:val="0"/>
              <w:marRight w:val="0"/>
              <w:marTop w:val="0"/>
              <w:marBottom w:val="0"/>
              <w:divBdr>
                <w:top w:val="none" w:sz="0" w:space="0" w:color="auto"/>
                <w:left w:val="none" w:sz="0" w:space="0" w:color="auto"/>
                <w:bottom w:val="none" w:sz="0" w:space="0" w:color="auto"/>
                <w:right w:val="none" w:sz="0" w:space="0" w:color="auto"/>
              </w:divBdr>
            </w:div>
            <w:div w:id="1555196700">
              <w:marLeft w:val="0"/>
              <w:marRight w:val="0"/>
              <w:marTop w:val="0"/>
              <w:marBottom w:val="0"/>
              <w:divBdr>
                <w:top w:val="none" w:sz="0" w:space="0" w:color="auto"/>
                <w:left w:val="none" w:sz="0" w:space="0" w:color="auto"/>
                <w:bottom w:val="none" w:sz="0" w:space="0" w:color="auto"/>
                <w:right w:val="none" w:sz="0" w:space="0" w:color="auto"/>
              </w:divBdr>
            </w:div>
            <w:div w:id="1149590592">
              <w:marLeft w:val="0"/>
              <w:marRight w:val="0"/>
              <w:marTop w:val="0"/>
              <w:marBottom w:val="0"/>
              <w:divBdr>
                <w:top w:val="none" w:sz="0" w:space="0" w:color="auto"/>
                <w:left w:val="none" w:sz="0" w:space="0" w:color="auto"/>
                <w:bottom w:val="none" w:sz="0" w:space="0" w:color="auto"/>
                <w:right w:val="none" w:sz="0" w:space="0" w:color="auto"/>
              </w:divBdr>
            </w:div>
            <w:div w:id="690375427">
              <w:marLeft w:val="0"/>
              <w:marRight w:val="0"/>
              <w:marTop w:val="0"/>
              <w:marBottom w:val="0"/>
              <w:divBdr>
                <w:top w:val="none" w:sz="0" w:space="0" w:color="auto"/>
                <w:left w:val="none" w:sz="0" w:space="0" w:color="auto"/>
                <w:bottom w:val="none" w:sz="0" w:space="0" w:color="auto"/>
                <w:right w:val="none" w:sz="0" w:space="0" w:color="auto"/>
              </w:divBdr>
            </w:div>
            <w:div w:id="1466040864">
              <w:marLeft w:val="0"/>
              <w:marRight w:val="0"/>
              <w:marTop w:val="0"/>
              <w:marBottom w:val="0"/>
              <w:divBdr>
                <w:top w:val="none" w:sz="0" w:space="0" w:color="auto"/>
                <w:left w:val="none" w:sz="0" w:space="0" w:color="auto"/>
                <w:bottom w:val="none" w:sz="0" w:space="0" w:color="auto"/>
                <w:right w:val="none" w:sz="0" w:space="0" w:color="auto"/>
              </w:divBdr>
            </w:div>
            <w:div w:id="160241968">
              <w:marLeft w:val="0"/>
              <w:marRight w:val="0"/>
              <w:marTop w:val="0"/>
              <w:marBottom w:val="0"/>
              <w:divBdr>
                <w:top w:val="none" w:sz="0" w:space="0" w:color="auto"/>
                <w:left w:val="none" w:sz="0" w:space="0" w:color="auto"/>
                <w:bottom w:val="none" w:sz="0" w:space="0" w:color="auto"/>
                <w:right w:val="none" w:sz="0" w:space="0" w:color="auto"/>
              </w:divBdr>
            </w:div>
            <w:div w:id="1509559585">
              <w:marLeft w:val="0"/>
              <w:marRight w:val="0"/>
              <w:marTop w:val="0"/>
              <w:marBottom w:val="0"/>
              <w:divBdr>
                <w:top w:val="none" w:sz="0" w:space="0" w:color="auto"/>
                <w:left w:val="none" w:sz="0" w:space="0" w:color="auto"/>
                <w:bottom w:val="none" w:sz="0" w:space="0" w:color="auto"/>
                <w:right w:val="none" w:sz="0" w:space="0" w:color="auto"/>
              </w:divBdr>
            </w:div>
            <w:div w:id="770468167">
              <w:marLeft w:val="0"/>
              <w:marRight w:val="0"/>
              <w:marTop w:val="0"/>
              <w:marBottom w:val="0"/>
              <w:divBdr>
                <w:top w:val="none" w:sz="0" w:space="0" w:color="auto"/>
                <w:left w:val="none" w:sz="0" w:space="0" w:color="auto"/>
                <w:bottom w:val="none" w:sz="0" w:space="0" w:color="auto"/>
                <w:right w:val="none" w:sz="0" w:space="0" w:color="auto"/>
              </w:divBdr>
            </w:div>
            <w:div w:id="1659580484">
              <w:marLeft w:val="0"/>
              <w:marRight w:val="0"/>
              <w:marTop w:val="0"/>
              <w:marBottom w:val="0"/>
              <w:divBdr>
                <w:top w:val="none" w:sz="0" w:space="0" w:color="auto"/>
                <w:left w:val="none" w:sz="0" w:space="0" w:color="auto"/>
                <w:bottom w:val="none" w:sz="0" w:space="0" w:color="auto"/>
                <w:right w:val="none" w:sz="0" w:space="0" w:color="auto"/>
              </w:divBdr>
            </w:div>
            <w:div w:id="678460134">
              <w:marLeft w:val="0"/>
              <w:marRight w:val="0"/>
              <w:marTop w:val="0"/>
              <w:marBottom w:val="0"/>
              <w:divBdr>
                <w:top w:val="none" w:sz="0" w:space="0" w:color="auto"/>
                <w:left w:val="none" w:sz="0" w:space="0" w:color="auto"/>
                <w:bottom w:val="none" w:sz="0" w:space="0" w:color="auto"/>
                <w:right w:val="none" w:sz="0" w:space="0" w:color="auto"/>
              </w:divBdr>
            </w:div>
            <w:div w:id="2075621656">
              <w:marLeft w:val="0"/>
              <w:marRight w:val="0"/>
              <w:marTop w:val="0"/>
              <w:marBottom w:val="0"/>
              <w:divBdr>
                <w:top w:val="none" w:sz="0" w:space="0" w:color="auto"/>
                <w:left w:val="none" w:sz="0" w:space="0" w:color="auto"/>
                <w:bottom w:val="none" w:sz="0" w:space="0" w:color="auto"/>
                <w:right w:val="none" w:sz="0" w:space="0" w:color="auto"/>
              </w:divBdr>
            </w:div>
            <w:div w:id="687103897">
              <w:marLeft w:val="0"/>
              <w:marRight w:val="0"/>
              <w:marTop w:val="0"/>
              <w:marBottom w:val="0"/>
              <w:divBdr>
                <w:top w:val="none" w:sz="0" w:space="0" w:color="auto"/>
                <w:left w:val="none" w:sz="0" w:space="0" w:color="auto"/>
                <w:bottom w:val="none" w:sz="0" w:space="0" w:color="auto"/>
                <w:right w:val="none" w:sz="0" w:space="0" w:color="auto"/>
              </w:divBdr>
            </w:div>
            <w:div w:id="527185150">
              <w:marLeft w:val="0"/>
              <w:marRight w:val="0"/>
              <w:marTop w:val="0"/>
              <w:marBottom w:val="0"/>
              <w:divBdr>
                <w:top w:val="none" w:sz="0" w:space="0" w:color="auto"/>
                <w:left w:val="none" w:sz="0" w:space="0" w:color="auto"/>
                <w:bottom w:val="none" w:sz="0" w:space="0" w:color="auto"/>
                <w:right w:val="none" w:sz="0" w:space="0" w:color="auto"/>
              </w:divBdr>
            </w:div>
            <w:div w:id="295112698">
              <w:marLeft w:val="0"/>
              <w:marRight w:val="0"/>
              <w:marTop w:val="0"/>
              <w:marBottom w:val="0"/>
              <w:divBdr>
                <w:top w:val="none" w:sz="0" w:space="0" w:color="auto"/>
                <w:left w:val="none" w:sz="0" w:space="0" w:color="auto"/>
                <w:bottom w:val="none" w:sz="0" w:space="0" w:color="auto"/>
                <w:right w:val="none" w:sz="0" w:space="0" w:color="auto"/>
              </w:divBdr>
            </w:div>
            <w:div w:id="2005669435">
              <w:marLeft w:val="0"/>
              <w:marRight w:val="0"/>
              <w:marTop w:val="0"/>
              <w:marBottom w:val="0"/>
              <w:divBdr>
                <w:top w:val="none" w:sz="0" w:space="0" w:color="auto"/>
                <w:left w:val="none" w:sz="0" w:space="0" w:color="auto"/>
                <w:bottom w:val="none" w:sz="0" w:space="0" w:color="auto"/>
                <w:right w:val="none" w:sz="0" w:space="0" w:color="auto"/>
              </w:divBdr>
            </w:div>
            <w:div w:id="1558390680">
              <w:marLeft w:val="0"/>
              <w:marRight w:val="0"/>
              <w:marTop w:val="0"/>
              <w:marBottom w:val="0"/>
              <w:divBdr>
                <w:top w:val="none" w:sz="0" w:space="0" w:color="auto"/>
                <w:left w:val="none" w:sz="0" w:space="0" w:color="auto"/>
                <w:bottom w:val="none" w:sz="0" w:space="0" w:color="auto"/>
                <w:right w:val="none" w:sz="0" w:space="0" w:color="auto"/>
              </w:divBdr>
            </w:div>
            <w:div w:id="169948607">
              <w:marLeft w:val="0"/>
              <w:marRight w:val="0"/>
              <w:marTop w:val="0"/>
              <w:marBottom w:val="0"/>
              <w:divBdr>
                <w:top w:val="none" w:sz="0" w:space="0" w:color="auto"/>
                <w:left w:val="none" w:sz="0" w:space="0" w:color="auto"/>
                <w:bottom w:val="none" w:sz="0" w:space="0" w:color="auto"/>
                <w:right w:val="none" w:sz="0" w:space="0" w:color="auto"/>
              </w:divBdr>
            </w:div>
            <w:div w:id="2078166864">
              <w:marLeft w:val="0"/>
              <w:marRight w:val="0"/>
              <w:marTop w:val="0"/>
              <w:marBottom w:val="0"/>
              <w:divBdr>
                <w:top w:val="none" w:sz="0" w:space="0" w:color="auto"/>
                <w:left w:val="none" w:sz="0" w:space="0" w:color="auto"/>
                <w:bottom w:val="none" w:sz="0" w:space="0" w:color="auto"/>
                <w:right w:val="none" w:sz="0" w:space="0" w:color="auto"/>
              </w:divBdr>
            </w:div>
            <w:div w:id="1643924563">
              <w:marLeft w:val="0"/>
              <w:marRight w:val="0"/>
              <w:marTop w:val="0"/>
              <w:marBottom w:val="0"/>
              <w:divBdr>
                <w:top w:val="none" w:sz="0" w:space="0" w:color="auto"/>
                <w:left w:val="none" w:sz="0" w:space="0" w:color="auto"/>
                <w:bottom w:val="none" w:sz="0" w:space="0" w:color="auto"/>
                <w:right w:val="none" w:sz="0" w:space="0" w:color="auto"/>
              </w:divBdr>
            </w:div>
            <w:div w:id="797996053">
              <w:marLeft w:val="0"/>
              <w:marRight w:val="0"/>
              <w:marTop w:val="0"/>
              <w:marBottom w:val="0"/>
              <w:divBdr>
                <w:top w:val="none" w:sz="0" w:space="0" w:color="auto"/>
                <w:left w:val="none" w:sz="0" w:space="0" w:color="auto"/>
                <w:bottom w:val="none" w:sz="0" w:space="0" w:color="auto"/>
                <w:right w:val="none" w:sz="0" w:space="0" w:color="auto"/>
              </w:divBdr>
            </w:div>
            <w:div w:id="1686514459">
              <w:marLeft w:val="0"/>
              <w:marRight w:val="0"/>
              <w:marTop w:val="0"/>
              <w:marBottom w:val="0"/>
              <w:divBdr>
                <w:top w:val="none" w:sz="0" w:space="0" w:color="auto"/>
                <w:left w:val="none" w:sz="0" w:space="0" w:color="auto"/>
                <w:bottom w:val="none" w:sz="0" w:space="0" w:color="auto"/>
                <w:right w:val="none" w:sz="0" w:space="0" w:color="auto"/>
              </w:divBdr>
            </w:div>
            <w:div w:id="1095712776">
              <w:marLeft w:val="0"/>
              <w:marRight w:val="0"/>
              <w:marTop w:val="0"/>
              <w:marBottom w:val="0"/>
              <w:divBdr>
                <w:top w:val="none" w:sz="0" w:space="0" w:color="auto"/>
                <w:left w:val="none" w:sz="0" w:space="0" w:color="auto"/>
                <w:bottom w:val="none" w:sz="0" w:space="0" w:color="auto"/>
                <w:right w:val="none" w:sz="0" w:space="0" w:color="auto"/>
              </w:divBdr>
            </w:div>
            <w:div w:id="430518447">
              <w:marLeft w:val="0"/>
              <w:marRight w:val="0"/>
              <w:marTop w:val="0"/>
              <w:marBottom w:val="0"/>
              <w:divBdr>
                <w:top w:val="none" w:sz="0" w:space="0" w:color="auto"/>
                <w:left w:val="none" w:sz="0" w:space="0" w:color="auto"/>
                <w:bottom w:val="none" w:sz="0" w:space="0" w:color="auto"/>
                <w:right w:val="none" w:sz="0" w:space="0" w:color="auto"/>
              </w:divBdr>
            </w:div>
            <w:div w:id="1389766056">
              <w:marLeft w:val="0"/>
              <w:marRight w:val="0"/>
              <w:marTop w:val="0"/>
              <w:marBottom w:val="0"/>
              <w:divBdr>
                <w:top w:val="none" w:sz="0" w:space="0" w:color="auto"/>
                <w:left w:val="none" w:sz="0" w:space="0" w:color="auto"/>
                <w:bottom w:val="none" w:sz="0" w:space="0" w:color="auto"/>
                <w:right w:val="none" w:sz="0" w:space="0" w:color="auto"/>
              </w:divBdr>
            </w:div>
            <w:div w:id="930966301">
              <w:marLeft w:val="0"/>
              <w:marRight w:val="0"/>
              <w:marTop w:val="0"/>
              <w:marBottom w:val="0"/>
              <w:divBdr>
                <w:top w:val="none" w:sz="0" w:space="0" w:color="auto"/>
                <w:left w:val="none" w:sz="0" w:space="0" w:color="auto"/>
                <w:bottom w:val="none" w:sz="0" w:space="0" w:color="auto"/>
                <w:right w:val="none" w:sz="0" w:space="0" w:color="auto"/>
              </w:divBdr>
            </w:div>
            <w:div w:id="1411123250">
              <w:marLeft w:val="0"/>
              <w:marRight w:val="0"/>
              <w:marTop w:val="0"/>
              <w:marBottom w:val="0"/>
              <w:divBdr>
                <w:top w:val="none" w:sz="0" w:space="0" w:color="auto"/>
                <w:left w:val="none" w:sz="0" w:space="0" w:color="auto"/>
                <w:bottom w:val="none" w:sz="0" w:space="0" w:color="auto"/>
                <w:right w:val="none" w:sz="0" w:space="0" w:color="auto"/>
              </w:divBdr>
            </w:div>
            <w:div w:id="1606036267">
              <w:marLeft w:val="0"/>
              <w:marRight w:val="0"/>
              <w:marTop w:val="0"/>
              <w:marBottom w:val="0"/>
              <w:divBdr>
                <w:top w:val="none" w:sz="0" w:space="0" w:color="auto"/>
                <w:left w:val="none" w:sz="0" w:space="0" w:color="auto"/>
                <w:bottom w:val="none" w:sz="0" w:space="0" w:color="auto"/>
                <w:right w:val="none" w:sz="0" w:space="0" w:color="auto"/>
              </w:divBdr>
            </w:div>
            <w:div w:id="826942841">
              <w:marLeft w:val="0"/>
              <w:marRight w:val="0"/>
              <w:marTop w:val="0"/>
              <w:marBottom w:val="0"/>
              <w:divBdr>
                <w:top w:val="none" w:sz="0" w:space="0" w:color="auto"/>
                <w:left w:val="none" w:sz="0" w:space="0" w:color="auto"/>
                <w:bottom w:val="none" w:sz="0" w:space="0" w:color="auto"/>
                <w:right w:val="none" w:sz="0" w:space="0" w:color="auto"/>
              </w:divBdr>
            </w:div>
            <w:div w:id="947350934">
              <w:marLeft w:val="0"/>
              <w:marRight w:val="0"/>
              <w:marTop w:val="0"/>
              <w:marBottom w:val="0"/>
              <w:divBdr>
                <w:top w:val="none" w:sz="0" w:space="0" w:color="auto"/>
                <w:left w:val="none" w:sz="0" w:space="0" w:color="auto"/>
                <w:bottom w:val="none" w:sz="0" w:space="0" w:color="auto"/>
                <w:right w:val="none" w:sz="0" w:space="0" w:color="auto"/>
              </w:divBdr>
            </w:div>
            <w:div w:id="1147698372">
              <w:marLeft w:val="0"/>
              <w:marRight w:val="0"/>
              <w:marTop w:val="0"/>
              <w:marBottom w:val="0"/>
              <w:divBdr>
                <w:top w:val="none" w:sz="0" w:space="0" w:color="auto"/>
                <w:left w:val="none" w:sz="0" w:space="0" w:color="auto"/>
                <w:bottom w:val="none" w:sz="0" w:space="0" w:color="auto"/>
                <w:right w:val="none" w:sz="0" w:space="0" w:color="auto"/>
              </w:divBdr>
            </w:div>
            <w:div w:id="114757890">
              <w:marLeft w:val="0"/>
              <w:marRight w:val="0"/>
              <w:marTop w:val="0"/>
              <w:marBottom w:val="0"/>
              <w:divBdr>
                <w:top w:val="none" w:sz="0" w:space="0" w:color="auto"/>
                <w:left w:val="none" w:sz="0" w:space="0" w:color="auto"/>
                <w:bottom w:val="none" w:sz="0" w:space="0" w:color="auto"/>
                <w:right w:val="none" w:sz="0" w:space="0" w:color="auto"/>
              </w:divBdr>
            </w:div>
            <w:div w:id="107896496">
              <w:marLeft w:val="0"/>
              <w:marRight w:val="0"/>
              <w:marTop w:val="0"/>
              <w:marBottom w:val="0"/>
              <w:divBdr>
                <w:top w:val="none" w:sz="0" w:space="0" w:color="auto"/>
                <w:left w:val="none" w:sz="0" w:space="0" w:color="auto"/>
                <w:bottom w:val="none" w:sz="0" w:space="0" w:color="auto"/>
                <w:right w:val="none" w:sz="0" w:space="0" w:color="auto"/>
              </w:divBdr>
            </w:div>
            <w:div w:id="658653584">
              <w:marLeft w:val="0"/>
              <w:marRight w:val="0"/>
              <w:marTop w:val="0"/>
              <w:marBottom w:val="0"/>
              <w:divBdr>
                <w:top w:val="none" w:sz="0" w:space="0" w:color="auto"/>
                <w:left w:val="none" w:sz="0" w:space="0" w:color="auto"/>
                <w:bottom w:val="none" w:sz="0" w:space="0" w:color="auto"/>
                <w:right w:val="none" w:sz="0" w:space="0" w:color="auto"/>
              </w:divBdr>
            </w:div>
            <w:div w:id="1414010045">
              <w:marLeft w:val="0"/>
              <w:marRight w:val="0"/>
              <w:marTop w:val="0"/>
              <w:marBottom w:val="0"/>
              <w:divBdr>
                <w:top w:val="none" w:sz="0" w:space="0" w:color="auto"/>
                <w:left w:val="none" w:sz="0" w:space="0" w:color="auto"/>
                <w:bottom w:val="none" w:sz="0" w:space="0" w:color="auto"/>
                <w:right w:val="none" w:sz="0" w:space="0" w:color="auto"/>
              </w:divBdr>
            </w:div>
            <w:div w:id="632516316">
              <w:marLeft w:val="0"/>
              <w:marRight w:val="0"/>
              <w:marTop w:val="0"/>
              <w:marBottom w:val="0"/>
              <w:divBdr>
                <w:top w:val="none" w:sz="0" w:space="0" w:color="auto"/>
                <w:left w:val="none" w:sz="0" w:space="0" w:color="auto"/>
                <w:bottom w:val="none" w:sz="0" w:space="0" w:color="auto"/>
                <w:right w:val="none" w:sz="0" w:space="0" w:color="auto"/>
              </w:divBdr>
            </w:div>
            <w:div w:id="609629007">
              <w:marLeft w:val="0"/>
              <w:marRight w:val="0"/>
              <w:marTop w:val="0"/>
              <w:marBottom w:val="0"/>
              <w:divBdr>
                <w:top w:val="none" w:sz="0" w:space="0" w:color="auto"/>
                <w:left w:val="none" w:sz="0" w:space="0" w:color="auto"/>
                <w:bottom w:val="none" w:sz="0" w:space="0" w:color="auto"/>
                <w:right w:val="none" w:sz="0" w:space="0" w:color="auto"/>
              </w:divBdr>
            </w:div>
            <w:div w:id="1804345060">
              <w:marLeft w:val="0"/>
              <w:marRight w:val="0"/>
              <w:marTop w:val="0"/>
              <w:marBottom w:val="0"/>
              <w:divBdr>
                <w:top w:val="none" w:sz="0" w:space="0" w:color="auto"/>
                <w:left w:val="none" w:sz="0" w:space="0" w:color="auto"/>
                <w:bottom w:val="none" w:sz="0" w:space="0" w:color="auto"/>
                <w:right w:val="none" w:sz="0" w:space="0" w:color="auto"/>
              </w:divBdr>
            </w:div>
            <w:div w:id="873421376">
              <w:marLeft w:val="0"/>
              <w:marRight w:val="0"/>
              <w:marTop w:val="0"/>
              <w:marBottom w:val="0"/>
              <w:divBdr>
                <w:top w:val="none" w:sz="0" w:space="0" w:color="auto"/>
                <w:left w:val="none" w:sz="0" w:space="0" w:color="auto"/>
                <w:bottom w:val="none" w:sz="0" w:space="0" w:color="auto"/>
                <w:right w:val="none" w:sz="0" w:space="0" w:color="auto"/>
              </w:divBdr>
            </w:div>
            <w:div w:id="1927377152">
              <w:marLeft w:val="0"/>
              <w:marRight w:val="0"/>
              <w:marTop w:val="0"/>
              <w:marBottom w:val="0"/>
              <w:divBdr>
                <w:top w:val="none" w:sz="0" w:space="0" w:color="auto"/>
                <w:left w:val="none" w:sz="0" w:space="0" w:color="auto"/>
                <w:bottom w:val="none" w:sz="0" w:space="0" w:color="auto"/>
                <w:right w:val="none" w:sz="0" w:space="0" w:color="auto"/>
              </w:divBdr>
            </w:div>
            <w:div w:id="1218471966">
              <w:marLeft w:val="0"/>
              <w:marRight w:val="0"/>
              <w:marTop w:val="0"/>
              <w:marBottom w:val="0"/>
              <w:divBdr>
                <w:top w:val="none" w:sz="0" w:space="0" w:color="auto"/>
                <w:left w:val="none" w:sz="0" w:space="0" w:color="auto"/>
                <w:bottom w:val="none" w:sz="0" w:space="0" w:color="auto"/>
                <w:right w:val="none" w:sz="0" w:space="0" w:color="auto"/>
              </w:divBdr>
            </w:div>
            <w:div w:id="1711613140">
              <w:marLeft w:val="0"/>
              <w:marRight w:val="0"/>
              <w:marTop w:val="0"/>
              <w:marBottom w:val="0"/>
              <w:divBdr>
                <w:top w:val="none" w:sz="0" w:space="0" w:color="auto"/>
                <w:left w:val="none" w:sz="0" w:space="0" w:color="auto"/>
                <w:bottom w:val="none" w:sz="0" w:space="0" w:color="auto"/>
                <w:right w:val="none" w:sz="0" w:space="0" w:color="auto"/>
              </w:divBdr>
            </w:div>
            <w:div w:id="1981376467">
              <w:marLeft w:val="0"/>
              <w:marRight w:val="0"/>
              <w:marTop w:val="0"/>
              <w:marBottom w:val="0"/>
              <w:divBdr>
                <w:top w:val="none" w:sz="0" w:space="0" w:color="auto"/>
                <w:left w:val="none" w:sz="0" w:space="0" w:color="auto"/>
                <w:bottom w:val="none" w:sz="0" w:space="0" w:color="auto"/>
                <w:right w:val="none" w:sz="0" w:space="0" w:color="auto"/>
              </w:divBdr>
            </w:div>
            <w:div w:id="824664532">
              <w:marLeft w:val="0"/>
              <w:marRight w:val="0"/>
              <w:marTop w:val="0"/>
              <w:marBottom w:val="0"/>
              <w:divBdr>
                <w:top w:val="none" w:sz="0" w:space="0" w:color="auto"/>
                <w:left w:val="none" w:sz="0" w:space="0" w:color="auto"/>
                <w:bottom w:val="none" w:sz="0" w:space="0" w:color="auto"/>
                <w:right w:val="none" w:sz="0" w:space="0" w:color="auto"/>
              </w:divBdr>
            </w:div>
            <w:div w:id="715205168">
              <w:marLeft w:val="0"/>
              <w:marRight w:val="0"/>
              <w:marTop w:val="0"/>
              <w:marBottom w:val="0"/>
              <w:divBdr>
                <w:top w:val="none" w:sz="0" w:space="0" w:color="auto"/>
                <w:left w:val="none" w:sz="0" w:space="0" w:color="auto"/>
                <w:bottom w:val="none" w:sz="0" w:space="0" w:color="auto"/>
                <w:right w:val="none" w:sz="0" w:space="0" w:color="auto"/>
              </w:divBdr>
            </w:div>
            <w:div w:id="48962323">
              <w:marLeft w:val="0"/>
              <w:marRight w:val="0"/>
              <w:marTop w:val="0"/>
              <w:marBottom w:val="0"/>
              <w:divBdr>
                <w:top w:val="none" w:sz="0" w:space="0" w:color="auto"/>
                <w:left w:val="none" w:sz="0" w:space="0" w:color="auto"/>
                <w:bottom w:val="none" w:sz="0" w:space="0" w:color="auto"/>
                <w:right w:val="none" w:sz="0" w:space="0" w:color="auto"/>
              </w:divBdr>
            </w:div>
            <w:div w:id="1027871457">
              <w:marLeft w:val="0"/>
              <w:marRight w:val="0"/>
              <w:marTop w:val="0"/>
              <w:marBottom w:val="0"/>
              <w:divBdr>
                <w:top w:val="none" w:sz="0" w:space="0" w:color="auto"/>
                <w:left w:val="none" w:sz="0" w:space="0" w:color="auto"/>
                <w:bottom w:val="none" w:sz="0" w:space="0" w:color="auto"/>
                <w:right w:val="none" w:sz="0" w:space="0" w:color="auto"/>
              </w:divBdr>
            </w:div>
            <w:div w:id="1329284601">
              <w:marLeft w:val="0"/>
              <w:marRight w:val="0"/>
              <w:marTop w:val="0"/>
              <w:marBottom w:val="0"/>
              <w:divBdr>
                <w:top w:val="none" w:sz="0" w:space="0" w:color="auto"/>
                <w:left w:val="none" w:sz="0" w:space="0" w:color="auto"/>
                <w:bottom w:val="none" w:sz="0" w:space="0" w:color="auto"/>
                <w:right w:val="none" w:sz="0" w:space="0" w:color="auto"/>
              </w:divBdr>
            </w:div>
            <w:div w:id="73938009">
              <w:marLeft w:val="0"/>
              <w:marRight w:val="0"/>
              <w:marTop w:val="0"/>
              <w:marBottom w:val="0"/>
              <w:divBdr>
                <w:top w:val="none" w:sz="0" w:space="0" w:color="auto"/>
                <w:left w:val="none" w:sz="0" w:space="0" w:color="auto"/>
                <w:bottom w:val="none" w:sz="0" w:space="0" w:color="auto"/>
                <w:right w:val="none" w:sz="0" w:space="0" w:color="auto"/>
              </w:divBdr>
            </w:div>
            <w:div w:id="1321274728">
              <w:marLeft w:val="0"/>
              <w:marRight w:val="0"/>
              <w:marTop w:val="0"/>
              <w:marBottom w:val="0"/>
              <w:divBdr>
                <w:top w:val="none" w:sz="0" w:space="0" w:color="auto"/>
                <w:left w:val="none" w:sz="0" w:space="0" w:color="auto"/>
                <w:bottom w:val="none" w:sz="0" w:space="0" w:color="auto"/>
                <w:right w:val="none" w:sz="0" w:space="0" w:color="auto"/>
              </w:divBdr>
            </w:div>
            <w:div w:id="1827935479">
              <w:marLeft w:val="0"/>
              <w:marRight w:val="0"/>
              <w:marTop w:val="0"/>
              <w:marBottom w:val="0"/>
              <w:divBdr>
                <w:top w:val="none" w:sz="0" w:space="0" w:color="auto"/>
                <w:left w:val="none" w:sz="0" w:space="0" w:color="auto"/>
                <w:bottom w:val="none" w:sz="0" w:space="0" w:color="auto"/>
                <w:right w:val="none" w:sz="0" w:space="0" w:color="auto"/>
              </w:divBdr>
            </w:div>
            <w:div w:id="1580479381">
              <w:marLeft w:val="0"/>
              <w:marRight w:val="0"/>
              <w:marTop w:val="0"/>
              <w:marBottom w:val="0"/>
              <w:divBdr>
                <w:top w:val="none" w:sz="0" w:space="0" w:color="auto"/>
                <w:left w:val="none" w:sz="0" w:space="0" w:color="auto"/>
                <w:bottom w:val="none" w:sz="0" w:space="0" w:color="auto"/>
                <w:right w:val="none" w:sz="0" w:space="0" w:color="auto"/>
              </w:divBdr>
            </w:div>
            <w:div w:id="1786999525">
              <w:marLeft w:val="0"/>
              <w:marRight w:val="0"/>
              <w:marTop w:val="0"/>
              <w:marBottom w:val="0"/>
              <w:divBdr>
                <w:top w:val="none" w:sz="0" w:space="0" w:color="auto"/>
                <w:left w:val="none" w:sz="0" w:space="0" w:color="auto"/>
                <w:bottom w:val="none" w:sz="0" w:space="0" w:color="auto"/>
                <w:right w:val="none" w:sz="0" w:space="0" w:color="auto"/>
              </w:divBdr>
            </w:div>
            <w:div w:id="1807162255">
              <w:marLeft w:val="0"/>
              <w:marRight w:val="0"/>
              <w:marTop w:val="0"/>
              <w:marBottom w:val="0"/>
              <w:divBdr>
                <w:top w:val="none" w:sz="0" w:space="0" w:color="auto"/>
                <w:left w:val="none" w:sz="0" w:space="0" w:color="auto"/>
                <w:bottom w:val="none" w:sz="0" w:space="0" w:color="auto"/>
                <w:right w:val="none" w:sz="0" w:space="0" w:color="auto"/>
              </w:divBdr>
            </w:div>
            <w:div w:id="1432048314">
              <w:marLeft w:val="0"/>
              <w:marRight w:val="0"/>
              <w:marTop w:val="0"/>
              <w:marBottom w:val="0"/>
              <w:divBdr>
                <w:top w:val="none" w:sz="0" w:space="0" w:color="auto"/>
                <w:left w:val="none" w:sz="0" w:space="0" w:color="auto"/>
                <w:bottom w:val="none" w:sz="0" w:space="0" w:color="auto"/>
                <w:right w:val="none" w:sz="0" w:space="0" w:color="auto"/>
              </w:divBdr>
            </w:div>
            <w:div w:id="1337459921">
              <w:marLeft w:val="0"/>
              <w:marRight w:val="0"/>
              <w:marTop w:val="0"/>
              <w:marBottom w:val="0"/>
              <w:divBdr>
                <w:top w:val="none" w:sz="0" w:space="0" w:color="auto"/>
                <w:left w:val="none" w:sz="0" w:space="0" w:color="auto"/>
                <w:bottom w:val="none" w:sz="0" w:space="0" w:color="auto"/>
                <w:right w:val="none" w:sz="0" w:space="0" w:color="auto"/>
              </w:divBdr>
            </w:div>
            <w:div w:id="1430076795">
              <w:marLeft w:val="0"/>
              <w:marRight w:val="0"/>
              <w:marTop w:val="0"/>
              <w:marBottom w:val="0"/>
              <w:divBdr>
                <w:top w:val="none" w:sz="0" w:space="0" w:color="auto"/>
                <w:left w:val="none" w:sz="0" w:space="0" w:color="auto"/>
                <w:bottom w:val="none" w:sz="0" w:space="0" w:color="auto"/>
                <w:right w:val="none" w:sz="0" w:space="0" w:color="auto"/>
              </w:divBdr>
            </w:div>
            <w:div w:id="794518670">
              <w:marLeft w:val="0"/>
              <w:marRight w:val="0"/>
              <w:marTop w:val="0"/>
              <w:marBottom w:val="0"/>
              <w:divBdr>
                <w:top w:val="none" w:sz="0" w:space="0" w:color="auto"/>
                <w:left w:val="none" w:sz="0" w:space="0" w:color="auto"/>
                <w:bottom w:val="none" w:sz="0" w:space="0" w:color="auto"/>
                <w:right w:val="none" w:sz="0" w:space="0" w:color="auto"/>
              </w:divBdr>
            </w:div>
            <w:div w:id="1221598033">
              <w:marLeft w:val="0"/>
              <w:marRight w:val="0"/>
              <w:marTop w:val="0"/>
              <w:marBottom w:val="0"/>
              <w:divBdr>
                <w:top w:val="none" w:sz="0" w:space="0" w:color="auto"/>
                <w:left w:val="none" w:sz="0" w:space="0" w:color="auto"/>
                <w:bottom w:val="none" w:sz="0" w:space="0" w:color="auto"/>
                <w:right w:val="none" w:sz="0" w:space="0" w:color="auto"/>
              </w:divBdr>
            </w:div>
            <w:div w:id="255328398">
              <w:marLeft w:val="0"/>
              <w:marRight w:val="0"/>
              <w:marTop w:val="0"/>
              <w:marBottom w:val="0"/>
              <w:divBdr>
                <w:top w:val="none" w:sz="0" w:space="0" w:color="auto"/>
                <w:left w:val="none" w:sz="0" w:space="0" w:color="auto"/>
                <w:bottom w:val="none" w:sz="0" w:space="0" w:color="auto"/>
                <w:right w:val="none" w:sz="0" w:space="0" w:color="auto"/>
              </w:divBdr>
            </w:div>
            <w:div w:id="1289236922">
              <w:marLeft w:val="0"/>
              <w:marRight w:val="0"/>
              <w:marTop w:val="0"/>
              <w:marBottom w:val="0"/>
              <w:divBdr>
                <w:top w:val="none" w:sz="0" w:space="0" w:color="auto"/>
                <w:left w:val="none" w:sz="0" w:space="0" w:color="auto"/>
                <w:bottom w:val="none" w:sz="0" w:space="0" w:color="auto"/>
                <w:right w:val="none" w:sz="0" w:space="0" w:color="auto"/>
              </w:divBdr>
            </w:div>
            <w:div w:id="990259036">
              <w:marLeft w:val="0"/>
              <w:marRight w:val="0"/>
              <w:marTop w:val="0"/>
              <w:marBottom w:val="0"/>
              <w:divBdr>
                <w:top w:val="none" w:sz="0" w:space="0" w:color="auto"/>
                <w:left w:val="none" w:sz="0" w:space="0" w:color="auto"/>
                <w:bottom w:val="none" w:sz="0" w:space="0" w:color="auto"/>
                <w:right w:val="none" w:sz="0" w:space="0" w:color="auto"/>
              </w:divBdr>
            </w:div>
            <w:div w:id="319113918">
              <w:marLeft w:val="0"/>
              <w:marRight w:val="0"/>
              <w:marTop w:val="0"/>
              <w:marBottom w:val="0"/>
              <w:divBdr>
                <w:top w:val="none" w:sz="0" w:space="0" w:color="auto"/>
                <w:left w:val="none" w:sz="0" w:space="0" w:color="auto"/>
                <w:bottom w:val="none" w:sz="0" w:space="0" w:color="auto"/>
                <w:right w:val="none" w:sz="0" w:space="0" w:color="auto"/>
              </w:divBdr>
            </w:div>
            <w:div w:id="81076303">
              <w:marLeft w:val="0"/>
              <w:marRight w:val="0"/>
              <w:marTop w:val="0"/>
              <w:marBottom w:val="0"/>
              <w:divBdr>
                <w:top w:val="none" w:sz="0" w:space="0" w:color="auto"/>
                <w:left w:val="none" w:sz="0" w:space="0" w:color="auto"/>
                <w:bottom w:val="none" w:sz="0" w:space="0" w:color="auto"/>
                <w:right w:val="none" w:sz="0" w:space="0" w:color="auto"/>
              </w:divBdr>
            </w:div>
            <w:div w:id="441533360">
              <w:marLeft w:val="0"/>
              <w:marRight w:val="0"/>
              <w:marTop w:val="0"/>
              <w:marBottom w:val="0"/>
              <w:divBdr>
                <w:top w:val="none" w:sz="0" w:space="0" w:color="auto"/>
                <w:left w:val="none" w:sz="0" w:space="0" w:color="auto"/>
                <w:bottom w:val="none" w:sz="0" w:space="0" w:color="auto"/>
                <w:right w:val="none" w:sz="0" w:space="0" w:color="auto"/>
              </w:divBdr>
            </w:div>
            <w:div w:id="1707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219">
      <w:bodyDiv w:val="1"/>
      <w:marLeft w:val="0"/>
      <w:marRight w:val="0"/>
      <w:marTop w:val="0"/>
      <w:marBottom w:val="0"/>
      <w:divBdr>
        <w:top w:val="none" w:sz="0" w:space="0" w:color="auto"/>
        <w:left w:val="none" w:sz="0" w:space="0" w:color="auto"/>
        <w:bottom w:val="none" w:sz="0" w:space="0" w:color="auto"/>
        <w:right w:val="none" w:sz="0" w:space="0" w:color="auto"/>
      </w:divBdr>
    </w:div>
    <w:div w:id="9829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gradFill>
          <a:gsLst>
            <a:gs pos="0">
              <a:srgbClr val="5E9EFF"/>
            </a:gs>
            <a:gs pos="39999">
              <a:srgbClr val="85C2FF"/>
            </a:gs>
            <a:gs pos="70000">
              <a:srgbClr val="C4D6EB"/>
            </a:gs>
            <a:gs pos="100000">
              <a:srgbClr val="FFEBFA"/>
            </a:gs>
          </a:gsLst>
          <a:lin ang="5400000" scaled="0"/>
        </a:gradFill>
      </c:spPr>
    </c:sideWall>
    <c:backWall>
      <c:thickness val="0"/>
      <c:spPr>
        <a:gradFill>
          <a:gsLst>
            <a:gs pos="0">
              <a:srgbClr val="5E9EFF"/>
            </a:gs>
            <a:gs pos="39999">
              <a:srgbClr val="85C2FF"/>
            </a:gs>
            <a:gs pos="70000">
              <a:srgbClr val="C4D6EB"/>
            </a:gs>
            <a:gs pos="100000">
              <a:srgbClr val="FFEBFA"/>
            </a:gs>
          </a:gsLst>
          <a:lin ang="5400000" scaled="0"/>
        </a:gradFill>
      </c:spPr>
    </c:backWall>
    <c:plotArea>
      <c:layout/>
      <c:bar3DChart>
        <c:barDir val="col"/>
        <c:grouping val="stacked"/>
        <c:varyColors val="0"/>
        <c:ser>
          <c:idx val="0"/>
          <c:order val="0"/>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invertIfNegative val="0"/>
          <c:cat>
            <c:strRef>
              <c:f>Sayfa1!$A$2:$A$4</c:f>
              <c:strCache>
                <c:ptCount val="3"/>
                <c:pt idx="0">
                  <c:v>Teknolojik Araştırma </c:v>
                </c:pt>
                <c:pt idx="1">
                  <c:v>Eğitim </c:v>
                </c:pt>
                <c:pt idx="2">
                  <c:v>Spor </c:v>
                </c:pt>
              </c:strCache>
            </c:strRef>
          </c:cat>
          <c:val>
            <c:numRef>
              <c:f>Sayfa1!$B$2:$B$4</c:f>
              <c:numCache>
                <c:formatCode>#,##0\ _T_L</c:formatCode>
                <c:ptCount val="3"/>
                <c:pt idx="0">
                  <c:v>1510000</c:v>
                </c:pt>
                <c:pt idx="1">
                  <c:v>21000000</c:v>
                </c:pt>
                <c:pt idx="2">
                  <c:v>2000</c:v>
                </c:pt>
              </c:numCache>
            </c:numRef>
          </c:val>
        </c:ser>
        <c:dLbls>
          <c:showLegendKey val="0"/>
          <c:showVal val="0"/>
          <c:showCatName val="0"/>
          <c:showSerName val="0"/>
          <c:showPercent val="0"/>
          <c:showBubbleSize val="0"/>
        </c:dLbls>
        <c:gapWidth val="150"/>
        <c:shape val="cylinder"/>
        <c:axId val="530431120"/>
        <c:axId val="530434928"/>
        <c:axId val="0"/>
      </c:bar3DChart>
      <c:catAx>
        <c:axId val="530431120"/>
        <c:scaling>
          <c:orientation val="minMax"/>
        </c:scaling>
        <c:delete val="0"/>
        <c:axPos val="b"/>
        <c:numFmt formatCode="General" sourceLinked="0"/>
        <c:majorTickMark val="out"/>
        <c:minorTickMark val="none"/>
        <c:tickLblPos val="nextTo"/>
        <c:crossAx val="530434928"/>
        <c:crosses val="autoZero"/>
        <c:auto val="1"/>
        <c:lblAlgn val="ctr"/>
        <c:lblOffset val="100"/>
        <c:noMultiLvlLbl val="0"/>
      </c:catAx>
      <c:valAx>
        <c:axId val="530434928"/>
        <c:scaling>
          <c:orientation val="minMax"/>
        </c:scaling>
        <c:delete val="0"/>
        <c:axPos val="l"/>
        <c:majorGridlines/>
        <c:numFmt formatCode="#,##0\ _T_L" sourceLinked="1"/>
        <c:majorTickMark val="out"/>
        <c:minorTickMark val="none"/>
        <c:tickLblPos val="nextTo"/>
        <c:crossAx val="530431120"/>
        <c:crosses val="autoZero"/>
        <c:crossBetween val="between"/>
      </c:valAx>
      <c:spPr>
        <a:solidFill>
          <a:schemeClr val="accent1">
            <a:lumMod val="40000"/>
            <a:lumOff val="60000"/>
          </a:schemeClr>
        </a:solidFill>
      </c:spPr>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4.0585739282589677E-2"/>
                  <c:y val="-5.1971420239136777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4965879265091864"/>
                  <c:y val="2.317002041411490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596894138232721E-3"/>
                  <c:y val="-2.616178186060075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1710739282589679E-2"/>
                  <c:y val="-2.301582093904928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İdari ve Mali İşler Daire Başkanlığı</c:v>
                </c:pt>
                <c:pt idx="1">
                  <c:v>Kütüphane Dokümantasyon Daire Başkanlığı</c:v>
                </c:pt>
                <c:pt idx="2">
                  <c:v>Yapı İşleri ve Teknik Daire Başkanlığı</c:v>
                </c:pt>
                <c:pt idx="3">
                  <c:v>Bilgi İşlem Daire Başkanlığı</c:v>
                </c:pt>
                <c:pt idx="4">
                  <c:v>Rektörlük(BAP)</c:v>
                </c:pt>
              </c:strCache>
            </c:strRef>
          </c:cat>
          <c:val>
            <c:numRef>
              <c:f>Sayfa1!$B$2:$B$6</c:f>
              <c:numCache>
                <c:formatCode>#,##0</c:formatCode>
                <c:ptCount val="5"/>
                <c:pt idx="0">
                  <c:v>2434159</c:v>
                </c:pt>
                <c:pt idx="1">
                  <c:v>1099999</c:v>
                </c:pt>
                <c:pt idx="2">
                  <c:v>8243561</c:v>
                </c:pt>
                <c:pt idx="3">
                  <c:v>1700740</c:v>
                </c:pt>
                <c:pt idx="4">
                  <c:v>1510000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445778652668418"/>
          <c:y val="6.6949183435403903E-2"/>
          <c:w val="0.33443110236220475"/>
          <c:h val="0.86610126859142611"/>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5418-5A5E-485B-AD46-8335BA2A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4196</Words>
  <Characters>23918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Adviye Ozcetin</dc:creator>
  <cp:lastModifiedBy>Onder Hancıoglu</cp:lastModifiedBy>
  <cp:revision>2</cp:revision>
  <cp:lastPrinted>2017-03-29T12:28:00Z</cp:lastPrinted>
  <dcterms:created xsi:type="dcterms:W3CDTF">2019-10-01T12:29:00Z</dcterms:created>
  <dcterms:modified xsi:type="dcterms:W3CDTF">2019-10-01T12:29:00Z</dcterms:modified>
</cp:coreProperties>
</file>